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179" w:rsidRPr="00E71A42" w:rsidRDefault="00495179" w:rsidP="00495179">
      <w:pPr>
        <w:pStyle w:val="Style"/>
        <w:spacing w:line="360" w:lineRule="auto"/>
        <w:ind w:right="91"/>
        <w:jc w:val="right"/>
        <w:rPr>
          <w:rFonts w:ascii="Arial Narrow" w:hAnsi="Arial Narrow" w:cs="Arial"/>
          <w:b/>
          <w:bCs/>
          <w:sz w:val="31"/>
          <w:szCs w:val="31"/>
          <w:u w:val="double"/>
          <w:lang w:bidi="he-IL"/>
        </w:rPr>
      </w:pPr>
    </w:p>
    <w:p w:rsidR="00495179" w:rsidRPr="00E71A42" w:rsidRDefault="00495179" w:rsidP="00495179">
      <w:pPr>
        <w:pStyle w:val="Style"/>
        <w:spacing w:line="360" w:lineRule="auto"/>
        <w:ind w:left="1574" w:right="1655"/>
        <w:jc w:val="center"/>
        <w:rPr>
          <w:rFonts w:ascii="Arial Narrow" w:hAnsi="Arial Narrow" w:cs="Arial"/>
          <w:b/>
          <w:bCs/>
          <w:sz w:val="31"/>
          <w:szCs w:val="31"/>
          <w:lang w:bidi="he-IL"/>
        </w:rPr>
      </w:pPr>
    </w:p>
    <w:p w:rsidR="00495179" w:rsidRPr="00E71A42" w:rsidRDefault="00495179" w:rsidP="00495179">
      <w:pPr>
        <w:pStyle w:val="Style"/>
        <w:spacing w:line="360" w:lineRule="auto"/>
        <w:ind w:left="1574" w:right="1655"/>
        <w:jc w:val="center"/>
        <w:rPr>
          <w:rFonts w:ascii="Arial Narrow" w:hAnsi="Arial Narrow" w:cs="Arial"/>
          <w:b/>
          <w:bCs/>
          <w:sz w:val="31"/>
          <w:szCs w:val="31"/>
          <w:lang w:bidi="he-IL"/>
        </w:rPr>
      </w:pPr>
    </w:p>
    <w:p w:rsidR="00495179" w:rsidRPr="00E71A42" w:rsidRDefault="00495179" w:rsidP="00495179">
      <w:pPr>
        <w:pStyle w:val="Style"/>
        <w:spacing w:line="360" w:lineRule="auto"/>
        <w:ind w:left="1574" w:right="1655"/>
        <w:jc w:val="center"/>
        <w:rPr>
          <w:rFonts w:ascii="Arial Narrow" w:hAnsi="Arial Narrow" w:cs="Arial"/>
          <w:b/>
          <w:bCs/>
          <w:sz w:val="31"/>
          <w:szCs w:val="31"/>
          <w:lang w:bidi="he-IL"/>
        </w:rPr>
      </w:pPr>
    </w:p>
    <w:p w:rsidR="00495179" w:rsidRPr="00E71A42" w:rsidRDefault="00495179" w:rsidP="00E71A42">
      <w:pPr>
        <w:pStyle w:val="Style"/>
        <w:spacing w:line="360" w:lineRule="auto"/>
        <w:ind w:right="-46"/>
        <w:jc w:val="center"/>
        <w:rPr>
          <w:rFonts w:ascii="Arial Narrow" w:hAnsi="Arial Narrow" w:cs="Arial"/>
          <w:b/>
          <w:bCs/>
          <w:sz w:val="32"/>
          <w:szCs w:val="32"/>
          <w:lang w:bidi="he-IL"/>
        </w:rPr>
      </w:pPr>
      <w:r w:rsidRPr="00E71A42">
        <w:rPr>
          <w:rFonts w:ascii="Arial Narrow" w:hAnsi="Arial Narrow" w:cs="Arial"/>
          <w:b/>
          <w:bCs/>
          <w:sz w:val="32"/>
          <w:szCs w:val="32"/>
          <w:lang w:bidi="he-IL"/>
        </w:rPr>
        <w:t>2</w:t>
      </w:r>
      <w:r w:rsidR="00C24E18" w:rsidRPr="00E71A42">
        <w:rPr>
          <w:rFonts w:ascii="Arial Narrow" w:hAnsi="Arial Narrow" w:cs="Arial"/>
          <w:b/>
          <w:bCs/>
          <w:sz w:val="32"/>
          <w:szCs w:val="32"/>
          <w:lang w:bidi="he-IL"/>
        </w:rPr>
        <w:t>7</w:t>
      </w:r>
      <w:r w:rsidR="00FE456F" w:rsidRPr="00E71A42">
        <w:rPr>
          <w:rFonts w:ascii="Arial Narrow" w:hAnsi="Arial Narrow" w:cs="Arial"/>
          <w:b/>
          <w:bCs/>
          <w:sz w:val="32"/>
          <w:szCs w:val="32"/>
          <w:vertAlign w:val="superscript"/>
          <w:lang w:bidi="he-IL"/>
        </w:rPr>
        <w:t>th</w:t>
      </w:r>
      <w:r w:rsidRPr="00E71A42">
        <w:rPr>
          <w:rFonts w:ascii="Arial Narrow" w:hAnsi="Arial Narrow" w:cs="Arial"/>
          <w:b/>
          <w:bCs/>
          <w:sz w:val="32"/>
          <w:szCs w:val="32"/>
          <w:lang w:bidi="he-IL"/>
        </w:rPr>
        <w:t xml:space="preserve"> MEETING OF THE PARTIES</w:t>
      </w:r>
    </w:p>
    <w:p w:rsidR="00495179" w:rsidRPr="00E71A42" w:rsidRDefault="00495179" w:rsidP="00E71A42">
      <w:pPr>
        <w:pStyle w:val="Style"/>
        <w:spacing w:line="360" w:lineRule="auto"/>
        <w:ind w:right="-46"/>
        <w:jc w:val="center"/>
        <w:rPr>
          <w:rFonts w:ascii="Arial Narrow" w:hAnsi="Arial Narrow" w:cs="Arial"/>
          <w:b/>
          <w:bCs/>
          <w:sz w:val="32"/>
          <w:szCs w:val="32"/>
          <w:lang w:bidi="he-IL"/>
        </w:rPr>
      </w:pPr>
      <w:r w:rsidRPr="00E71A42">
        <w:rPr>
          <w:rFonts w:ascii="Arial Narrow" w:hAnsi="Arial Narrow" w:cs="Arial"/>
          <w:b/>
          <w:bCs/>
          <w:sz w:val="32"/>
          <w:szCs w:val="32"/>
          <w:lang w:bidi="he-IL"/>
        </w:rPr>
        <w:t>TO</w:t>
      </w:r>
    </w:p>
    <w:p w:rsidR="00495179" w:rsidRPr="00E71A42" w:rsidRDefault="00495179" w:rsidP="00E71A42">
      <w:pPr>
        <w:pStyle w:val="Style"/>
        <w:spacing w:line="360" w:lineRule="auto"/>
        <w:ind w:right="-46"/>
        <w:jc w:val="center"/>
        <w:rPr>
          <w:rFonts w:ascii="Arial Narrow" w:hAnsi="Arial Narrow" w:cs="Arial"/>
          <w:b/>
          <w:bCs/>
          <w:sz w:val="32"/>
          <w:szCs w:val="32"/>
          <w:lang w:bidi="he-IL"/>
        </w:rPr>
      </w:pPr>
      <w:r w:rsidRPr="00E71A42">
        <w:rPr>
          <w:rFonts w:ascii="Arial Narrow" w:hAnsi="Arial Narrow" w:cs="Arial"/>
          <w:b/>
          <w:bCs/>
          <w:sz w:val="32"/>
          <w:szCs w:val="32"/>
          <w:lang w:bidi="he-IL"/>
        </w:rPr>
        <w:t>THE MONTREAL PROTOCOL</w:t>
      </w:r>
    </w:p>
    <w:p w:rsidR="00495179" w:rsidRPr="00E71A42" w:rsidRDefault="00495179" w:rsidP="001E1D2F">
      <w:pPr>
        <w:pStyle w:val="Style"/>
        <w:spacing w:line="360" w:lineRule="auto"/>
        <w:ind w:right="91"/>
        <w:jc w:val="center"/>
        <w:rPr>
          <w:rFonts w:ascii="Arial Narrow" w:hAnsi="Arial Narrow" w:cs="Arial"/>
          <w:b/>
          <w:bCs/>
          <w:sz w:val="32"/>
          <w:szCs w:val="32"/>
          <w:lang w:bidi="he-IL"/>
        </w:rPr>
      </w:pPr>
      <w:r w:rsidRPr="00E71A42">
        <w:rPr>
          <w:rFonts w:ascii="Arial Narrow" w:hAnsi="Arial Narrow" w:cs="Arial"/>
          <w:b/>
          <w:bCs/>
          <w:sz w:val="32"/>
          <w:szCs w:val="32"/>
          <w:lang w:bidi="he-IL"/>
        </w:rPr>
        <w:t>ON SUBSTANCES THAT DEPLETE THE OZONE LAYER</w:t>
      </w:r>
    </w:p>
    <w:p w:rsidR="00495179" w:rsidRPr="00E71A42" w:rsidRDefault="00495179" w:rsidP="001E1D2F">
      <w:pPr>
        <w:pStyle w:val="Style"/>
        <w:spacing w:line="360" w:lineRule="auto"/>
        <w:ind w:right="29"/>
        <w:jc w:val="center"/>
        <w:rPr>
          <w:rFonts w:ascii="Arial Narrow" w:hAnsi="Arial Narrow" w:cs="Arial"/>
          <w:b/>
          <w:bCs/>
          <w:sz w:val="32"/>
          <w:szCs w:val="32"/>
          <w:lang w:bidi="he-IL"/>
        </w:rPr>
      </w:pPr>
    </w:p>
    <w:p w:rsidR="00495179" w:rsidRPr="00E71A42" w:rsidRDefault="00C24E18" w:rsidP="001E1D2F">
      <w:pPr>
        <w:pStyle w:val="Style"/>
        <w:spacing w:line="360" w:lineRule="auto"/>
        <w:ind w:right="29"/>
        <w:jc w:val="center"/>
        <w:rPr>
          <w:rFonts w:ascii="Arial Narrow" w:hAnsi="Arial Narrow" w:cs="Arial"/>
          <w:b/>
          <w:bCs/>
          <w:sz w:val="32"/>
          <w:szCs w:val="32"/>
          <w:lang w:bidi="he-IL"/>
        </w:rPr>
      </w:pPr>
      <w:r w:rsidRPr="00E71A42">
        <w:rPr>
          <w:rFonts w:ascii="Arial Narrow" w:hAnsi="Arial Narrow" w:cs="Arial"/>
          <w:b/>
          <w:bCs/>
          <w:sz w:val="32"/>
          <w:szCs w:val="32"/>
          <w:lang w:bidi="he-IL"/>
        </w:rPr>
        <w:t>4</w:t>
      </w:r>
      <w:r w:rsidR="00495179" w:rsidRPr="00E71A42">
        <w:rPr>
          <w:rFonts w:ascii="Arial Narrow" w:hAnsi="Arial Narrow" w:cs="Arial"/>
          <w:b/>
          <w:bCs/>
          <w:sz w:val="32"/>
          <w:szCs w:val="32"/>
          <w:lang w:bidi="he-IL"/>
        </w:rPr>
        <w:t>-</w:t>
      </w:r>
      <w:r w:rsidRPr="00E71A42">
        <w:rPr>
          <w:rFonts w:ascii="Arial Narrow" w:hAnsi="Arial Narrow" w:cs="Arial"/>
          <w:b/>
          <w:bCs/>
          <w:sz w:val="32"/>
          <w:szCs w:val="32"/>
          <w:lang w:bidi="he-IL"/>
        </w:rPr>
        <w:t>5</w:t>
      </w:r>
      <w:r w:rsidR="00495179" w:rsidRPr="00E71A42">
        <w:rPr>
          <w:rFonts w:ascii="Arial Narrow" w:hAnsi="Arial Narrow" w:cs="Arial"/>
          <w:b/>
          <w:bCs/>
          <w:sz w:val="32"/>
          <w:szCs w:val="32"/>
          <w:lang w:bidi="he-IL"/>
        </w:rPr>
        <w:t xml:space="preserve"> NOVEMBER 201</w:t>
      </w:r>
      <w:r w:rsidRPr="00E71A42">
        <w:rPr>
          <w:rFonts w:ascii="Arial Narrow" w:hAnsi="Arial Narrow" w:cs="Arial"/>
          <w:b/>
          <w:bCs/>
          <w:sz w:val="32"/>
          <w:szCs w:val="32"/>
          <w:lang w:bidi="he-IL"/>
        </w:rPr>
        <w:t>5</w:t>
      </w:r>
    </w:p>
    <w:p w:rsidR="00495179" w:rsidRPr="00E71A42" w:rsidRDefault="00495179" w:rsidP="001E1D2F">
      <w:pPr>
        <w:pStyle w:val="Style"/>
        <w:spacing w:line="360" w:lineRule="auto"/>
        <w:ind w:right="91"/>
        <w:jc w:val="center"/>
        <w:rPr>
          <w:rFonts w:ascii="Arial Narrow" w:hAnsi="Arial Narrow" w:cs="Arial"/>
          <w:b/>
          <w:bCs/>
          <w:sz w:val="32"/>
          <w:szCs w:val="32"/>
          <w:lang w:bidi="he-IL"/>
        </w:rPr>
      </w:pPr>
    </w:p>
    <w:p w:rsidR="00495179" w:rsidRPr="00E71A42" w:rsidRDefault="00495179" w:rsidP="001E1D2F">
      <w:pPr>
        <w:pStyle w:val="Style"/>
        <w:spacing w:line="360" w:lineRule="auto"/>
        <w:ind w:right="91"/>
        <w:jc w:val="center"/>
        <w:rPr>
          <w:rFonts w:ascii="Arial Narrow" w:hAnsi="Arial Narrow" w:cs="Arial"/>
          <w:b/>
          <w:bCs/>
          <w:sz w:val="32"/>
          <w:szCs w:val="32"/>
          <w:lang w:bidi="he-IL"/>
        </w:rPr>
      </w:pPr>
    </w:p>
    <w:p w:rsidR="00AA7CE5" w:rsidRPr="00E71A42" w:rsidRDefault="00AA7CE5" w:rsidP="001E1D2F">
      <w:pPr>
        <w:pStyle w:val="Style"/>
        <w:spacing w:line="360" w:lineRule="auto"/>
        <w:ind w:right="91"/>
        <w:jc w:val="center"/>
        <w:rPr>
          <w:rFonts w:ascii="Arial Narrow" w:hAnsi="Arial Narrow" w:cs="Arial"/>
          <w:b/>
          <w:bCs/>
          <w:sz w:val="32"/>
          <w:szCs w:val="32"/>
          <w:lang w:bidi="he-IL"/>
        </w:rPr>
      </w:pPr>
    </w:p>
    <w:p w:rsidR="00495179" w:rsidRPr="00E71A42" w:rsidRDefault="00495179" w:rsidP="001E1D2F">
      <w:pPr>
        <w:pStyle w:val="Style"/>
        <w:spacing w:line="360" w:lineRule="auto"/>
        <w:ind w:left="1574" w:right="1655"/>
        <w:jc w:val="center"/>
        <w:rPr>
          <w:rFonts w:ascii="Arial Narrow" w:hAnsi="Arial Narrow" w:cs="Arial"/>
          <w:b/>
          <w:bCs/>
          <w:sz w:val="32"/>
          <w:szCs w:val="32"/>
          <w:lang w:bidi="he-IL"/>
        </w:rPr>
      </w:pPr>
      <w:r w:rsidRPr="00E71A42">
        <w:rPr>
          <w:rFonts w:ascii="Arial Narrow" w:hAnsi="Arial Narrow" w:cs="Arial"/>
          <w:b/>
          <w:bCs/>
          <w:sz w:val="32"/>
          <w:szCs w:val="32"/>
          <w:lang w:bidi="he-IL"/>
        </w:rPr>
        <w:t>STATEMENT</w:t>
      </w:r>
    </w:p>
    <w:p w:rsidR="00495179" w:rsidRPr="00E71A42" w:rsidRDefault="00495179" w:rsidP="001E1D2F">
      <w:pPr>
        <w:pStyle w:val="Style"/>
        <w:spacing w:line="360" w:lineRule="auto"/>
        <w:ind w:left="1574" w:right="1655"/>
        <w:jc w:val="center"/>
        <w:rPr>
          <w:rFonts w:ascii="Arial Narrow" w:hAnsi="Arial Narrow" w:cs="Arial"/>
          <w:b/>
          <w:bCs/>
          <w:sz w:val="32"/>
          <w:szCs w:val="32"/>
          <w:lang w:bidi="he-IL"/>
        </w:rPr>
      </w:pPr>
      <w:r w:rsidRPr="00E71A42">
        <w:rPr>
          <w:rFonts w:ascii="Arial Narrow" w:hAnsi="Arial Narrow" w:cs="Arial"/>
          <w:b/>
          <w:bCs/>
          <w:sz w:val="32"/>
          <w:szCs w:val="32"/>
          <w:lang w:bidi="he-IL"/>
        </w:rPr>
        <w:t>BY</w:t>
      </w:r>
    </w:p>
    <w:p w:rsidR="00495179" w:rsidRPr="00E71A42" w:rsidRDefault="00495179" w:rsidP="001E1D2F">
      <w:pPr>
        <w:pStyle w:val="Style"/>
        <w:spacing w:line="360" w:lineRule="auto"/>
        <w:ind w:right="29"/>
        <w:jc w:val="center"/>
        <w:rPr>
          <w:rFonts w:ascii="Arial Narrow" w:hAnsi="Arial Narrow" w:cs="Arial"/>
          <w:b/>
          <w:bCs/>
          <w:caps/>
          <w:sz w:val="32"/>
          <w:szCs w:val="32"/>
          <w:lang w:bidi="he-IL"/>
        </w:rPr>
      </w:pPr>
      <w:r w:rsidRPr="00E71A42">
        <w:rPr>
          <w:rFonts w:ascii="Arial Narrow" w:hAnsi="Arial Narrow" w:cs="Arial"/>
          <w:b/>
          <w:bCs/>
          <w:caps/>
          <w:sz w:val="32"/>
          <w:szCs w:val="32"/>
          <w:lang w:bidi="he-IL"/>
        </w:rPr>
        <w:t>india</w:t>
      </w:r>
    </w:p>
    <w:p w:rsidR="00495179" w:rsidRPr="00E71A42" w:rsidRDefault="00495179" w:rsidP="001E1D2F">
      <w:pPr>
        <w:pStyle w:val="Style"/>
        <w:spacing w:line="360" w:lineRule="auto"/>
        <w:ind w:right="29"/>
        <w:jc w:val="center"/>
        <w:rPr>
          <w:rFonts w:ascii="Arial Narrow" w:hAnsi="Arial Narrow" w:cs="Arial"/>
          <w:b/>
          <w:bCs/>
          <w:sz w:val="32"/>
          <w:szCs w:val="32"/>
          <w:lang w:bidi="he-IL"/>
        </w:rPr>
      </w:pPr>
    </w:p>
    <w:p w:rsidR="00AA7CE5" w:rsidRPr="00E71A42" w:rsidRDefault="00AA7CE5" w:rsidP="001E1D2F">
      <w:pPr>
        <w:pStyle w:val="Style"/>
        <w:spacing w:line="360" w:lineRule="auto"/>
        <w:ind w:right="29"/>
        <w:jc w:val="center"/>
        <w:rPr>
          <w:rFonts w:ascii="Arial Narrow" w:hAnsi="Arial Narrow" w:cs="Arial"/>
          <w:b/>
          <w:bCs/>
          <w:sz w:val="32"/>
          <w:szCs w:val="32"/>
          <w:lang w:bidi="he-IL"/>
        </w:rPr>
      </w:pPr>
    </w:p>
    <w:p w:rsidR="00495179" w:rsidRPr="00E71A42" w:rsidRDefault="00495179" w:rsidP="001E1D2F">
      <w:pPr>
        <w:pStyle w:val="Style"/>
        <w:spacing w:line="360" w:lineRule="auto"/>
        <w:ind w:right="29"/>
        <w:jc w:val="center"/>
        <w:rPr>
          <w:rFonts w:ascii="Arial Narrow" w:hAnsi="Arial Narrow" w:cs="Arial"/>
          <w:b/>
          <w:bCs/>
          <w:sz w:val="32"/>
          <w:szCs w:val="32"/>
          <w:lang w:bidi="he-IL"/>
        </w:rPr>
      </w:pPr>
    </w:p>
    <w:p w:rsidR="00495179" w:rsidRPr="00E71A42" w:rsidRDefault="00DA5224" w:rsidP="001E1D2F">
      <w:pPr>
        <w:pStyle w:val="Style"/>
        <w:spacing w:line="360" w:lineRule="auto"/>
        <w:ind w:right="29"/>
        <w:jc w:val="center"/>
        <w:rPr>
          <w:rFonts w:ascii="Arial Narrow" w:hAnsi="Arial Narrow" w:cs="Arial"/>
          <w:b/>
          <w:bCs/>
          <w:sz w:val="32"/>
          <w:szCs w:val="32"/>
          <w:lang w:bidi="he-IL"/>
        </w:rPr>
      </w:pPr>
      <w:r w:rsidRPr="00E71A42">
        <w:rPr>
          <w:rFonts w:ascii="Arial Narrow" w:hAnsi="Arial Narrow"/>
          <w:noProof/>
          <w:sz w:val="32"/>
          <w:szCs w:val="32"/>
        </w:rPr>
        <w:drawing>
          <wp:inline distT="0" distB="0" distL="0" distR="0">
            <wp:extent cx="683207" cy="836394"/>
            <wp:effectExtent l="19050" t="0" r="2593" b="0"/>
            <wp:docPr id="2"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7" cstate="print"/>
                    <a:srcRect l="1322" t="3846" r="87558"/>
                    <a:stretch>
                      <a:fillRect/>
                    </a:stretch>
                  </pic:blipFill>
                  <pic:spPr bwMode="auto">
                    <a:xfrm>
                      <a:off x="0" y="0"/>
                      <a:ext cx="683208" cy="836395"/>
                    </a:xfrm>
                    <a:prstGeom prst="rect">
                      <a:avLst/>
                    </a:prstGeom>
                    <a:noFill/>
                    <a:ln w="9525">
                      <a:noFill/>
                      <a:miter lim="800000"/>
                      <a:headEnd/>
                      <a:tailEnd/>
                    </a:ln>
                  </pic:spPr>
                </pic:pic>
              </a:graphicData>
            </a:graphic>
          </wp:inline>
        </w:drawing>
      </w:r>
    </w:p>
    <w:p w:rsidR="00495179" w:rsidRPr="00E71A42" w:rsidRDefault="00495179" w:rsidP="001E1D2F">
      <w:pPr>
        <w:pStyle w:val="Style"/>
        <w:spacing w:line="360" w:lineRule="auto"/>
        <w:ind w:right="29"/>
        <w:jc w:val="center"/>
        <w:rPr>
          <w:rFonts w:ascii="Arial Narrow" w:hAnsi="Arial Narrow" w:cs="Arial"/>
          <w:b/>
          <w:bCs/>
          <w:sz w:val="32"/>
          <w:szCs w:val="32"/>
          <w:lang w:bidi="he-IL"/>
        </w:rPr>
      </w:pPr>
      <w:r w:rsidRPr="00E71A42">
        <w:rPr>
          <w:rFonts w:ascii="Arial Narrow" w:hAnsi="Arial Narrow" w:cs="Arial"/>
          <w:b/>
          <w:bCs/>
          <w:sz w:val="32"/>
          <w:szCs w:val="32"/>
          <w:lang w:bidi="he-IL"/>
        </w:rPr>
        <w:t>MINISTRY OF ENVIRONMENT</w:t>
      </w:r>
      <w:r w:rsidR="00C24E18" w:rsidRPr="00E71A42">
        <w:rPr>
          <w:rFonts w:ascii="Arial Narrow" w:hAnsi="Arial Narrow" w:cs="Arial"/>
          <w:b/>
          <w:bCs/>
          <w:sz w:val="32"/>
          <w:szCs w:val="32"/>
          <w:lang w:bidi="he-IL"/>
        </w:rPr>
        <w:t>,</w:t>
      </w:r>
      <w:r w:rsidRPr="00E71A42">
        <w:rPr>
          <w:rFonts w:ascii="Arial Narrow" w:hAnsi="Arial Narrow" w:cs="Arial"/>
          <w:b/>
          <w:bCs/>
          <w:sz w:val="32"/>
          <w:szCs w:val="32"/>
          <w:lang w:bidi="he-IL"/>
        </w:rPr>
        <w:t xml:space="preserve"> FOREST</w:t>
      </w:r>
      <w:r w:rsidR="00C24E18" w:rsidRPr="00E71A42">
        <w:rPr>
          <w:rFonts w:ascii="Arial Narrow" w:hAnsi="Arial Narrow" w:cs="Arial"/>
          <w:b/>
          <w:bCs/>
          <w:sz w:val="32"/>
          <w:szCs w:val="32"/>
          <w:lang w:bidi="he-IL"/>
        </w:rPr>
        <w:t xml:space="preserve"> AND CLIMATE CHANGE</w:t>
      </w:r>
    </w:p>
    <w:p w:rsidR="00495179" w:rsidRPr="00E71A42" w:rsidRDefault="00495179" w:rsidP="001E1D2F">
      <w:pPr>
        <w:pStyle w:val="Style"/>
        <w:spacing w:line="360" w:lineRule="auto"/>
        <w:ind w:right="29"/>
        <w:jc w:val="center"/>
        <w:rPr>
          <w:rFonts w:ascii="Arial Narrow" w:hAnsi="Arial Narrow" w:cs="Arial"/>
          <w:b/>
          <w:bCs/>
          <w:sz w:val="36"/>
          <w:szCs w:val="36"/>
          <w:lang w:bidi="he-IL"/>
        </w:rPr>
      </w:pPr>
      <w:r w:rsidRPr="00E71A42">
        <w:rPr>
          <w:rFonts w:ascii="Arial Narrow" w:hAnsi="Arial Narrow" w:cs="Arial"/>
          <w:b/>
          <w:bCs/>
          <w:sz w:val="32"/>
          <w:szCs w:val="32"/>
          <w:lang w:bidi="he-IL"/>
        </w:rPr>
        <w:t>GOVERNMENT OF INDIA</w:t>
      </w:r>
    </w:p>
    <w:p w:rsidR="00571F14" w:rsidRPr="00E71A42" w:rsidRDefault="00571F14">
      <w:pPr>
        <w:spacing w:after="200" w:line="276" w:lineRule="auto"/>
        <w:rPr>
          <w:rFonts w:ascii="Arial Narrow" w:eastAsia="Times New Roman" w:hAnsi="Arial Narrow" w:cs="Arial"/>
          <w:b/>
          <w:bCs/>
          <w:sz w:val="28"/>
          <w:szCs w:val="28"/>
          <w:lang w:eastAsia="en-US" w:bidi="he-IL"/>
        </w:rPr>
      </w:pPr>
      <w:r w:rsidRPr="00E71A42">
        <w:rPr>
          <w:rFonts w:ascii="Arial Narrow" w:hAnsi="Arial Narrow" w:cs="Arial"/>
          <w:b/>
          <w:bCs/>
          <w:sz w:val="28"/>
          <w:szCs w:val="28"/>
          <w:lang w:bidi="he-IL"/>
        </w:rPr>
        <w:br w:type="page"/>
      </w:r>
    </w:p>
    <w:p w:rsidR="00495179" w:rsidRPr="00E71A42" w:rsidRDefault="00495179" w:rsidP="00E71A42">
      <w:pPr>
        <w:pStyle w:val="Style"/>
        <w:spacing w:line="360" w:lineRule="auto"/>
        <w:ind w:left="29" w:right="5429"/>
        <w:rPr>
          <w:rFonts w:ascii="Arial Narrow" w:hAnsi="Arial Narrow" w:cs="Arial"/>
          <w:b/>
          <w:bCs/>
          <w:sz w:val="28"/>
          <w:szCs w:val="28"/>
          <w:lang w:bidi="he-IL"/>
        </w:rPr>
      </w:pPr>
      <w:r w:rsidRPr="00E71A42">
        <w:rPr>
          <w:rFonts w:ascii="Arial Narrow" w:hAnsi="Arial Narrow" w:cs="Arial"/>
          <w:b/>
          <w:bCs/>
          <w:sz w:val="28"/>
          <w:szCs w:val="28"/>
          <w:lang w:bidi="he-IL"/>
        </w:rPr>
        <w:lastRenderedPageBreak/>
        <w:t>M</w:t>
      </w:r>
      <w:r w:rsidR="00490E4D">
        <w:rPr>
          <w:rFonts w:ascii="Arial Narrow" w:hAnsi="Arial Narrow" w:cs="Arial"/>
          <w:b/>
          <w:bCs/>
          <w:sz w:val="28"/>
          <w:szCs w:val="28"/>
          <w:lang w:bidi="he-IL"/>
        </w:rPr>
        <w:t>adam</w:t>
      </w:r>
      <w:r w:rsidRPr="00E71A42">
        <w:rPr>
          <w:rFonts w:ascii="Arial Narrow" w:hAnsi="Arial Narrow" w:cs="Arial"/>
          <w:b/>
          <w:bCs/>
          <w:sz w:val="28"/>
          <w:szCs w:val="28"/>
          <w:lang w:bidi="he-IL"/>
        </w:rPr>
        <w:t xml:space="preserve"> President, </w:t>
      </w:r>
      <w:proofErr w:type="spellStart"/>
      <w:r w:rsidRPr="00E71A42">
        <w:rPr>
          <w:rFonts w:ascii="Arial Narrow" w:hAnsi="Arial Narrow" w:cs="Arial"/>
          <w:b/>
          <w:bCs/>
          <w:sz w:val="28"/>
          <w:szCs w:val="28"/>
          <w:lang w:bidi="he-IL"/>
        </w:rPr>
        <w:t>Excellencies</w:t>
      </w:r>
      <w:proofErr w:type="spellEnd"/>
      <w:r w:rsidRPr="00E71A42">
        <w:rPr>
          <w:rFonts w:ascii="Arial Narrow" w:hAnsi="Arial Narrow" w:cs="Arial"/>
          <w:b/>
          <w:bCs/>
          <w:sz w:val="28"/>
          <w:szCs w:val="28"/>
          <w:lang w:bidi="he-IL"/>
        </w:rPr>
        <w:t>, Distinguished Delegates</w:t>
      </w:r>
      <w:r w:rsidR="001D6EDB">
        <w:rPr>
          <w:rFonts w:ascii="Arial Narrow" w:hAnsi="Arial Narrow" w:cs="Arial"/>
          <w:b/>
          <w:bCs/>
          <w:sz w:val="28"/>
          <w:szCs w:val="28"/>
          <w:lang w:bidi="he-IL"/>
        </w:rPr>
        <w:t>, Ladies</w:t>
      </w:r>
      <w:r w:rsidRPr="00E71A42">
        <w:rPr>
          <w:rFonts w:ascii="Arial Narrow" w:hAnsi="Arial Narrow" w:cs="Arial"/>
          <w:b/>
          <w:bCs/>
          <w:sz w:val="28"/>
          <w:szCs w:val="28"/>
          <w:lang w:bidi="he-IL"/>
        </w:rPr>
        <w:t xml:space="preserve"> and Gentlemen, </w:t>
      </w:r>
    </w:p>
    <w:p w:rsidR="00495179" w:rsidRPr="00E71A42" w:rsidRDefault="00495179" w:rsidP="00E71A42">
      <w:pPr>
        <w:pStyle w:val="Style"/>
        <w:spacing w:line="360" w:lineRule="auto"/>
        <w:ind w:left="29" w:right="6581"/>
        <w:jc w:val="both"/>
        <w:rPr>
          <w:rFonts w:ascii="Arial Narrow" w:hAnsi="Arial Narrow" w:cs="Arial"/>
          <w:b/>
          <w:bCs/>
          <w:sz w:val="28"/>
          <w:szCs w:val="28"/>
          <w:lang w:bidi="he-IL"/>
        </w:rPr>
      </w:pPr>
    </w:p>
    <w:p w:rsidR="00495179" w:rsidRPr="00E71A42" w:rsidRDefault="00495179" w:rsidP="00E71A42">
      <w:pPr>
        <w:pStyle w:val="Style"/>
        <w:spacing w:line="360" w:lineRule="auto"/>
        <w:ind w:left="29" w:right="-9" w:firstLine="720"/>
        <w:jc w:val="both"/>
        <w:rPr>
          <w:rFonts w:ascii="Arial Narrow" w:hAnsi="Arial Narrow" w:cs="Arial"/>
          <w:sz w:val="28"/>
          <w:szCs w:val="28"/>
          <w:lang w:bidi="he-IL"/>
        </w:rPr>
      </w:pPr>
      <w:r w:rsidRPr="00E71A42">
        <w:rPr>
          <w:rFonts w:ascii="Arial Narrow" w:hAnsi="Arial Narrow" w:cs="Arial"/>
          <w:b/>
          <w:sz w:val="28"/>
          <w:szCs w:val="28"/>
          <w:lang w:bidi="he-IL"/>
        </w:rPr>
        <w:t>M</w:t>
      </w:r>
      <w:r w:rsidR="00490E4D">
        <w:rPr>
          <w:rFonts w:ascii="Arial Narrow" w:hAnsi="Arial Narrow" w:cs="Arial"/>
          <w:b/>
          <w:sz w:val="28"/>
          <w:szCs w:val="28"/>
          <w:lang w:bidi="he-IL"/>
        </w:rPr>
        <w:t>adam</w:t>
      </w:r>
      <w:r w:rsidRPr="00E71A42">
        <w:rPr>
          <w:rFonts w:ascii="Arial Narrow" w:hAnsi="Arial Narrow" w:cs="Arial"/>
          <w:b/>
          <w:sz w:val="28"/>
          <w:szCs w:val="28"/>
          <w:lang w:bidi="he-IL"/>
        </w:rPr>
        <w:t xml:space="preserve"> President,</w:t>
      </w:r>
      <w:r w:rsidRPr="00E71A42">
        <w:rPr>
          <w:rFonts w:ascii="Arial Narrow" w:hAnsi="Arial Narrow" w:cs="Arial"/>
          <w:sz w:val="28"/>
          <w:szCs w:val="28"/>
          <w:lang w:bidi="he-IL"/>
        </w:rPr>
        <w:t xml:space="preserve"> please accept </w:t>
      </w:r>
      <w:r w:rsidR="006C0A60">
        <w:rPr>
          <w:rFonts w:ascii="Arial Narrow" w:hAnsi="Arial Narrow" w:cs="Arial"/>
          <w:sz w:val="28"/>
          <w:szCs w:val="28"/>
          <w:lang w:bidi="he-IL"/>
        </w:rPr>
        <w:t>greetings of the Indian delegation</w:t>
      </w:r>
      <w:r w:rsidRPr="00E71A42">
        <w:rPr>
          <w:rFonts w:ascii="Arial Narrow" w:hAnsi="Arial Narrow" w:cs="Arial"/>
          <w:sz w:val="28"/>
          <w:szCs w:val="28"/>
          <w:lang w:bidi="he-IL"/>
        </w:rPr>
        <w:t xml:space="preserve"> on your election </w:t>
      </w:r>
      <w:r w:rsidR="006C0A60">
        <w:rPr>
          <w:rFonts w:ascii="Arial Narrow" w:hAnsi="Arial Narrow" w:cs="Arial"/>
          <w:sz w:val="28"/>
          <w:szCs w:val="28"/>
          <w:lang w:bidi="he-IL"/>
        </w:rPr>
        <w:t>as</w:t>
      </w:r>
      <w:r w:rsidRPr="00E71A42">
        <w:rPr>
          <w:rFonts w:ascii="Arial Narrow" w:hAnsi="Arial Narrow" w:cs="Arial"/>
          <w:sz w:val="28"/>
          <w:szCs w:val="28"/>
          <w:lang w:bidi="he-IL"/>
        </w:rPr>
        <w:t xml:space="preserve"> the President of</w:t>
      </w:r>
      <w:r w:rsidR="006C0A60">
        <w:rPr>
          <w:rFonts w:ascii="Arial Narrow" w:hAnsi="Arial Narrow" w:cs="Arial"/>
          <w:sz w:val="28"/>
          <w:szCs w:val="28"/>
          <w:lang w:bidi="he-IL"/>
        </w:rPr>
        <w:t xml:space="preserve"> the</w:t>
      </w:r>
      <w:r w:rsidRPr="00E71A42">
        <w:rPr>
          <w:rFonts w:ascii="Arial Narrow" w:hAnsi="Arial Narrow" w:cs="Arial"/>
          <w:sz w:val="28"/>
          <w:szCs w:val="28"/>
          <w:lang w:bidi="he-IL"/>
        </w:rPr>
        <w:t xml:space="preserve"> 2</w:t>
      </w:r>
      <w:r w:rsidR="00C24E18" w:rsidRPr="00E71A42">
        <w:rPr>
          <w:rFonts w:ascii="Arial Narrow" w:hAnsi="Arial Narrow" w:cs="Arial"/>
          <w:sz w:val="28"/>
          <w:szCs w:val="28"/>
          <w:lang w:bidi="he-IL"/>
        </w:rPr>
        <w:t>7</w:t>
      </w:r>
      <w:r w:rsidR="00FE456F" w:rsidRPr="00E71A42">
        <w:rPr>
          <w:rFonts w:ascii="Arial Narrow" w:hAnsi="Arial Narrow" w:cs="Arial"/>
          <w:sz w:val="28"/>
          <w:szCs w:val="28"/>
          <w:vertAlign w:val="superscript"/>
          <w:lang w:bidi="he-IL"/>
        </w:rPr>
        <w:t>th</w:t>
      </w:r>
      <w:r w:rsidR="00FE456F" w:rsidRPr="00E71A42">
        <w:rPr>
          <w:rFonts w:ascii="Arial Narrow" w:hAnsi="Arial Narrow" w:cs="Arial"/>
          <w:sz w:val="28"/>
          <w:szCs w:val="28"/>
          <w:lang w:bidi="he-IL"/>
        </w:rPr>
        <w:t xml:space="preserve"> </w:t>
      </w:r>
      <w:r w:rsidRPr="00E71A42">
        <w:rPr>
          <w:rFonts w:ascii="Arial Narrow" w:hAnsi="Arial Narrow" w:cs="Arial"/>
          <w:sz w:val="28"/>
          <w:szCs w:val="28"/>
          <w:lang w:bidi="he-IL"/>
        </w:rPr>
        <w:t xml:space="preserve">Meeting of the Parties </w:t>
      </w:r>
      <w:r w:rsidR="00D1693E">
        <w:rPr>
          <w:rFonts w:ascii="Arial Narrow" w:hAnsi="Arial Narrow" w:cs="Arial"/>
          <w:sz w:val="28"/>
          <w:szCs w:val="28"/>
          <w:lang w:bidi="he-IL"/>
        </w:rPr>
        <w:t xml:space="preserve">(MOP) </w:t>
      </w:r>
      <w:r w:rsidRPr="00E71A42">
        <w:rPr>
          <w:rFonts w:ascii="Arial Narrow" w:hAnsi="Arial Narrow" w:cs="Arial"/>
          <w:sz w:val="28"/>
          <w:szCs w:val="28"/>
          <w:lang w:bidi="he-IL"/>
        </w:rPr>
        <w:t xml:space="preserve">to the Montreal Protocol on Substances that Deplete the Ozone Layer. I take this opportunity to compliment the Government of </w:t>
      </w:r>
      <w:r w:rsidR="00C24E18" w:rsidRPr="00E71A42">
        <w:rPr>
          <w:rFonts w:ascii="Arial Narrow" w:hAnsi="Arial Narrow" w:cs="Arial"/>
          <w:sz w:val="28"/>
          <w:szCs w:val="28"/>
          <w:lang w:bidi="he-IL"/>
        </w:rPr>
        <w:t xml:space="preserve">United Arab Republic for hosting the meeting </w:t>
      </w:r>
      <w:r w:rsidR="005D2C23" w:rsidRPr="00E71A42">
        <w:rPr>
          <w:rFonts w:ascii="Arial Narrow" w:hAnsi="Arial Narrow" w:cs="Arial"/>
          <w:sz w:val="28"/>
          <w:szCs w:val="28"/>
          <w:lang w:bidi="he-IL"/>
        </w:rPr>
        <w:t xml:space="preserve">and </w:t>
      </w:r>
      <w:r w:rsidRPr="00E71A42">
        <w:rPr>
          <w:rFonts w:ascii="Arial Narrow" w:hAnsi="Arial Narrow" w:cs="Arial"/>
          <w:sz w:val="28"/>
          <w:szCs w:val="28"/>
          <w:lang w:bidi="he-IL"/>
        </w:rPr>
        <w:t xml:space="preserve">for the </w:t>
      </w:r>
      <w:r w:rsidR="0046094B">
        <w:rPr>
          <w:rFonts w:ascii="Arial Narrow" w:hAnsi="Arial Narrow" w:cs="Arial"/>
          <w:sz w:val="28"/>
          <w:szCs w:val="28"/>
          <w:lang w:bidi="he-IL"/>
        </w:rPr>
        <w:t>warm hospitality</w:t>
      </w:r>
      <w:r w:rsidRPr="00E71A42">
        <w:rPr>
          <w:rFonts w:ascii="Arial Narrow" w:hAnsi="Arial Narrow" w:cs="Arial"/>
          <w:sz w:val="28"/>
          <w:szCs w:val="28"/>
          <w:lang w:bidi="he-IL"/>
        </w:rPr>
        <w:t xml:space="preserve"> </w:t>
      </w:r>
      <w:r w:rsidR="002B5A51">
        <w:rPr>
          <w:rFonts w:ascii="Arial Narrow" w:hAnsi="Arial Narrow" w:cs="Arial"/>
          <w:sz w:val="28"/>
          <w:szCs w:val="28"/>
          <w:lang w:bidi="he-IL"/>
        </w:rPr>
        <w:t xml:space="preserve">and </w:t>
      </w:r>
      <w:r w:rsidRPr="00E71A42">
        <w:rPr>
          <w:rFonts w:ascii="Arial Narrow" w:hAnsi="Arial Narrow" w:cs="Arial"/>
          <w:sz w:val="28"/>
          <w:szCs w:val="28"/>
          <w:lang w:bidi="he-IL"/>
        </w:rPr>
        <w:t>the Secretariat</w:t>
      </w:r>
      <w:r w:rsidR="002B5A51">
        <w:rPr>
          <w:rFonts w:ascii="Arial Narrow" w:hAnsi="Arial Narrow" w:cs="Arial"/>
          <w:sz w:val="28"/>
          <w:szCs w:val="28"/>
          <w:lang w:bidi="he-IL"/>
        </w:rPr>
        <w:t>,</w:t>
      </w:r>
      <w:r w:rsidRPr="00E71A42">
        <w:rPr>
          <w:rFonts w:ascii="Arial Narrow" w:hAnsi="Arial Narrow" w:cs="Arial"/>
          <w:sz w:val="28"/>
          <w:szCs w:val="28"/>
          <w:lang w:bidi="he-IL"/>
        </w:rPr>
        <w:t xml:space="preserve"> </w:t>
      </w:r>
      <w:r w:rsidR="009D1EDB" w:rsidRPr="00E71A42">
        <w:rPr>
          <w:rFonts w:ascii="Arial Narrow" w:hAnsi="Arial Narrow" w:cs="Arial"/>
          <w:sz w:val="28"/>
          <w:szCs w:val="28"/>
          <w:lang w:bidi="he-IL"/>
        </w:rPr>
        <w:t>especially</w:t>
      </w:r>
      <w:r w:rsidR="005907EC" w:rsidRPr="00E71A42">
        <w:rPr>
          <w:rFonts w:ascii="Arial Narrow" w:hAnsi="Arial Narrow" w:cs="Arial"/>
          <w:sz w:val="28"/>
          <w:szCs w:val="28"/>
          <w:lang w:bidi="he-IL"/>
        </w:rPr>
        <w:t xml:space="preserve"> the Executive Secretary of the Ozone Secretariat</w:t>
      </w:r>
      <w:r w:rsidR="005D2C23" w:rsidRPr="00E71A42">
        <w:rPr>
          <w:rFonts w:ascii="Arial Narrow" w:hAnsi="Arial Narrow" w:cs="Arial"/>
          <w:sz w:val="28"/>
          <w:szCs w:val="28"/>
          <w:lang w:bidi="he-IL"/>
        </w:rPr>
        <w:t xml:space="preserve"> </w:t>
      </w:r>
      <w:r w:rsidR="009D1EDB" w:rsidRPr="00E71A42">
        <w:rPr>
          <w:rFonts w:ascii="Arial Narrow" w:hAnsi="Arial Narrow" w:cs="Arial"/>
          <w:sz w:val="28"/>
          <w:szCs w:val="28"/>
          <w:lang w:bidi="he-IL"/>
        </w:rPr>
        <w:t xml:space="preserve">and </w:t>
      </w:r>
      <w:r w:rsidR="005D2C23" w:rsidRPr="00E71A42">
        <w:rPr>
          <w:rFonts w:ascii="Arial Narrow" w:hAnsi="Arial Narrow" w:cs="Arial"/>
          <w:sz w:val="28"/>
          <w:szCs w:val="28"/>
          <w:lang w:bidi="he-IL"/>
        </w:rPr>
        <w:t xml:space="preserve">her </w:t>
      </w:r>
      <w:r w:rsidR="009D1EDB" w:rsidRPr="00E71A42">
        <w:rPr>
          <w:rFonts w:ascii="Arial Narrow" w:hAnsi="Arial Narrow" w:cs="Arial"/>
          <w:sz w:val="28"/>
          <w:szCs w:val="28"/>
          <w:lang w:bidi="he-IL"/>
        </w:rPr>
        <w:t>team</w:t>
      </w:r>
      <w:r w:rsidR="002B5A51">
        <w:rPr>
          <w:rFonts w:ascii="Arial Narrow" w:hAnsi="Arial Narrow" w:cs="Arial"/>
          <w:sz w:val="28"/>
          <w:szCs w:val="28"/>
          <w:lang w:bidi="he-IL"/>
        </w:rPr>
        <w:t>,</w:t>
      </w:r>
      <w:r w:rsidR="009D1EDB" w:rsidRPr="00E71A42">
        <w:rPr>
          <w:rFonts w:ascii="Arial Narrow" w:hAnsi="Arial Narrow" w:cs="Arial"/>
          <w:sz w:val="28"/>
          <w:szCs w:val="28"/>
          <w:lang w:bidi="he-IL"/>
        </w:rPr>
        <w:t xml:space="preserve"> for making </w:t>
      </w:r>
      <w:r w:rsidRPr="00E71A42">
        <w:rPr>
          <w:rFonts w:ascii="Arial Narrow" w:hAnsi="Arial Narrow" w:cs="Arial"/>
          <w:sz w:val="28"/>
          <w:szCs w:val="28"/>
          <w:lang w:bidi="he-IL"/>
        </w:rPr>
        <w:t xml:space="preserve">all the arrangements for the meeting. </w:t>
      </w:r>
    </w:p>
    <w:p w:rsidR="00F36E80" w:rsidRPr="00E71A42" w:rsidRDefault="00F36E80" w:rsidP="00E71A42">
      <w:pPr>
        <w:pStyle w:val="Style"/>
        <w:spacing w:line="360" w:lineRule="auto"/>
        <w:ind w:left="29" w:right="-9" w:firstLine="720"/>
        <w:jc w:val="both"/>
        <w:rPr>
          <w:rFonts w:ascii="Arial Narrow" w:hAnsi="Arial Narrow" w:cs="Arial"/>
          <w:sz w:val="28"/>
          <w:szCs w:val="28"/>
          <w:lang w:bidi="he-IL"/>
        </w:rPr>
      </w:pPr>
    </w:p>
    <w:p w:rsidR="00FC3F15" w:rsidRPr="00E71A42" w:rsidRDefault="00F36E80" w:rsidP="00E71A42">
      <w:pPr>
        <w:spacing w:line="360" w:lineRule="auto"/>
        <w:ind w:firstLine="720"/>
        <w:jc w:val="both"/>
        <w:rPr>
          <w:rFonts w:ascii="Arial Narrow" w:hAnsi="Arial Narrow" w:cs="Arial"/>
          <w:sz w:val="28"/>
          <w:szCs w:val="28"/>
          <w:lang w:bidi="he-IL"/>
        </w:rPr>
      </w:pPr>
      <w:r w:rsidRPr="00E71A42">
        <w:rPr>
          <w:rFonts w:ascii="Arial Narrow" w:hAnsi="Arial Narrow" w:cs="Arial"/>
          <w:sz w:val="28"/>
          <w:szCs w:val="28"/>
        </w:rPr>
        <w:t xml:space="preserve">The Montreal Protocol on Substances that Deplete the Ozone Layer has been recognized as </w:t>
      </w:r>
      <w:r w:rsidR="001D6EDB">
        <w:rPr>
          <w:rFonts w:ascii="Arial Narrow" w:hAnsi="Arial Narrow" w:cs="Arial"/>
          <w:sz w:val="28"/>
          <w:szCs w:val="28"/>
        </w:rPr>
        <w:t xml:space="preserve">one of </w:t>
      </w:r>
      <w:r w:rsidRPr="00E71A42">
        <w:rPr>
          <w:rFonts w:ascii="Arial Narrow" w:hAnsi="Arial Narrow" w:cs="Arial"/>
          <w:sz w:val="28"/>
          <w:szCs w:val="28"/>
        </w:rPr>
        <w:t xml:space="preserve">the most successful International Environment Treaty in history. All countries of the world have ratified this landmark treaty with an </w:t>
      </w:r>
      <w:proofErr w:type="spellStart"/>
      <w:r w:rsidRPr="00E71A42">
        <w:rPr>
          <w:rFonts w:ascii="Arial Narrow" w:hAnsi="Arial Narrow" w:cs="Arial"/>
          <w:sz w:val="28"/>
          <w:szCs w:val="28"/>
        </w:rPr>
        <w:t>endeavour</w:t>
      </w:r>
      <w:proofErr w:type="spellEnd"/>
      <w:r w:rsidRPr="00E71A42">
        <w:rPr>
          <w:rFonts w:ascii="Arial Narrow" w:hAnsi="Arial Narrow" w:cs="Arial"/>
          <w:sz w:val="28"/>
          <w:szCs w:val="28"/>
        </w:rPr>
        <w:t xml:space="preserve"> to protect the planet from ill eff</w:t>
      </w:r>
      <w:r w:rsidR="00A875F6">
        <w:rPr>
          <w:rFonts w:ascii="Arial Narrow" w:hAnsi="Arial Narrow" w:cs="Arial"/>
          <w:sz w:val="28"/>
          <w:szCs w:val="28"/>
        </w:rPr>
        <w:t>ects of depletion of the Ozone l</w:t>
      </w:r>
      <w:r w:rsidRPr="00E71A42">
        <w:rPr>
          <w:rFonts w:ascii="Arial Narrow" w:hAnsi="Arial Narrow" w:cs="Arial"/>
          <w:sz w:val="28"/>
          <w:szCs w:val="28"/>
        </w:rPr>
        <w:t xml:space="preserve">ayer. </w:t>
      </w:r>
      <w:r w:rsidR="00740325" w:rsidRPr="00E71A42">
        <w:rPr>
          <w:rFonts w:ascii="Arial Narrow" w:hAnsi="Arial Narrow" w:cs="Arial"/>
          <w:sz w:val="28"/>
          <w:szCs w:val="28"/>
          <w:lang w:bidi="he-IL"/>
        </w:rPr>
        <w:t xml:space="preserve">The Montreal Protocol has not only focused objectives and well defined targets for phase-out of production and consumption of </w:t>
      </w:r>
      <w:r w:rsidR="00AE4040" w:rsidRPr="00E71A42">
        <w:rPr>
          <w:rFonts w:ascii="Arial Narrow" w:hAnsi="Arial Narrow" w:cs="Arial"/>
          <w:sz w:val="28"/>
          <w:szCs w:val="28"/>
        </w:rPr>
        <w:t xml:space="preserve">Ozone Depleting Substances (ODSs) </w:t>
      </w:r>
      <w:r w:rsidR="00740325" w:rsidRPr="00E71A42">
        <w:rPr>
          <w:rFonts w:ascii="Arial Narrow" w:hAnsi="Arial Narrow" w:cs="Arial"/>
          <w:sz w:val="28"/>
          <w:szCs w:val="28"/>
          <w:lang w:bidi="he-IL"/>
        </w:rPr>
        <w:t xml:space="preserve">but also has a dynamic process for evolving policy instruments based on scientific and technical advancements. </w:t>
      </w:r>
    </w:p>
    <w:p w:rsidR="00FC3F15" w:rsidRPr="00E71A42" w:rsidRDefault="00FC3F15" w:rsidP="00E71A42">
      <w:pPr>
        <w:spacing w:line="360" w:lineRule="auto"/>
        <w:ind w:firstLine="720"/>
        <w:jc w:val="both"/>
        <w:rPr>
          <w:rFonts w:ascii="Arial Narrow" w:hAnsi="Arial Narrow" w:cs="Arial"/>
          <w:sz w:val="28"/>
          <w:szCs w:val="28"/>
          <w:lang w:bidi="he-IL"/>
        </w:rPr>
      </w:pPr>
    </w:p>
    <w:p w:rsidR="00740325" w:rsidRPr="00E71A42" w:rsidRDefault="001D6EDB" w:rsidP="00E71A42">
      <w:pPr>
        <w:spacing w:line="360" w:lineRule="auto"/>
        <w:ind w:firstLine="720"/>
        <w:jc w:val="both"/>
        <w:rPr>
          <w:rFonts w:ascii="Arial Narrow" w:hAnsi="Arial Narrow" w:cs="Arial"/>
          <w:sz w:val="28"/>
          <w:szCs w:val="28"/>
        </w:rPr>
      </w:pPr>
      <w:r>
        <w:rPr>
          <w:rFonts w:ascii="Arial Narrow" w:hAnsi="Arial Narrow" w:cs="Arial"/>
          <w:sz w:val="28"/>
          <w:szCs w:val="28"/>
          <w:lang w:bidi="he-IL"/>
        </w:rPr>
        <w:t>I think</w:t>
      </w:r>
      <w:r w:rsidR="00740325" w:rsidRPr="00E71A42">
        <w:rPr>
          <w:rFonts w:ascii="Arial Narrow" w:hAnsi="Arial Narrow" w:cs="Arial"/>
          <w:sz w:val="28"/>
          <w:szCs w:val="28"/>
          <w:lang w:bidi="he-IL"/>
        </w:rPr>
        <w:t xml:space="preserve"> a</w:t>
      </w:r>
      <w:r>
        <w:rPr>
          <w:rFonts w:ascii="Arial Narrow" w:hAnsi="Arial Narrow" w:cs="Arial"/>
          <w:sz w:val="28"/>
          <w:szCs w:val="28"/>
          <w:lang w:bidi="he-IL"/>
        </w:rPr>
        <w:t xml:space="preserve"> very significant and effective features of the Montreal Protocol is a  </w:t>
      </w:r>
      <w:r w:rsidR="00740325" w:rsidRPr="00E71A42">
        <w:rPr>
          <w:rFonts w:ascii="Arial Narrow" w:hAnsi="Arial Narrow" w:cs="Arial"/>
          <w:sz w:val="28"/>
          <w:szCs w:val="28"/>
          <w:lang w:bidi="he-IL"/>
        </w:rPr>
        <w:t xml:space="preserve"> robust and transparent mechanism was created for providing technical and financial assistance to the developing countries to meet their obligations as per the Montreal Protocol schedule.</w:t>
      </w:r>
      <w:r w:rsidR="00FC3F15" w:rsidRPr="00E71A42">
        <w:rPr>
          <w:rFonts w:ascii="Arial Narrow" w:hAnsi="Arial Narrow" w:cs="Arial"/>
          <w:sz w:val="28"/>
          <w:szCs w:val="28"/>
        </w:rPr>
        <w:t xml:space="preserve"> In the twenty eight years of its operation, extraordinary international cooperation under this treaty has </w:t>
      </w:r>
      <w:proofErr w:type="spellStart"/>
      <w:r w:rsidR="00FC3F15" w:rsidRPr="00E71A42">
        <w:rPr>
          <w:rFonts w:ascii="Arial Narrow" w:hAnsi="Arial Narrow" w:cs="Arial"/>
          <w:sz w:val="28"/>
          <w:szCs w:val="28"/>
        </w:rPr>
        <w:t>lead</w:t>
      </w:r>
      <w:proofErr w:type="spellEnd"/>
      <w:r w:rsidR="00FC3F15" w:rsidRPr="00E71A42">
        <w:rPr>
          <w:rFonts w:ascii="Arial Narrow" w:hAnsi="Arial Narrow" w:cs="Arial"/>
          <w:sz w:val="28"/>
          <w:szCs w:val="28"/>
        </w:rPr>
        <w:t xml:space="preserve"> to phase-out of production and consumption of several </w:t>
      </w:r>
      <w:r w:rsidR="00AE4040" w:rsidRPr="00E71A42">
        <w:rPr>
          <w:rFonts w:ascii="Arial Narrow" w:hAnsi="Arial Narrow" w:cs="Arial"/>
          <w:sz w:val="28"/>
          <w:szCs w:val="28"/>
          <w:lang w:bidi="he-IL"/>
        </w:rPr>
        <w:t xml:space="preserve">ODSs </w:t>
      </w:r>
      <w:r w:rsidR="00FC3F15" w:rsidRPr="00E71A42">
        <w:rPr>
          <w:rFonts w:ascii="Arial Narrow" w:hAnsi="Arial Narrow" w:cs="Arial"/>
          <w:sz w:val="28"/>
          <w:szCs w:val="28"/>
        </w:rPr>
        <w:t>especially with high Ozone Depleting Potential (ODP)</w:t>
      </w:r>
      <w:r w:rsidR="00A875F6">
        <w:rPr>
          <w:rFonts w:ascii="Arial Narrow" w:hAnsi="Arial Narrow" w:cs="Arial"/>
          <w:sz w:val="28"/>
          <w:szCs w:val="28"/>
        </w:rPr>
        <w:t xml:space="preserve"> substances</w:t>
      </w:r>
      <w:r w:rsidR="00FC3F15" w:rsidRPr="00E71A42">
        <w:rPr>
          <w:rFonts w:ascii="Arial Narrow" w:hAnsi="Arial Narrow" w:cs="Arial"/>
          <w:sz w:val="28"/>
          <w:szCs w:val="28"/>
        </w:rPr>
        <w:t>.</w:t>
      </w:r>
    </w:p>
    <w:p w:rsidR="00961005" w:rsidRPr="00E71A42" w:rsidRDefault="00961005" w:rsidP="00E71A42">
      <w:pPr>
        <w:pStyle w:val="Style"/>
        <w:spacing w:line="360" w:lineRule="auto"/>
        <w:ind w:left="29" w:right="-9" w:firstLine="720"/>
        <w:jc w:val="both"/>
        <w:rPr>
          <w:rFonts w:ascii="Arial Narrow" w:hAnsi="Arial Narrow" w:cs="Arial"/>
          <w:sz w:val="28"/>
          <w:szCs w:val="28"/>
          <w:lang w:bidi="he-IL"/>
        </w:rPr>
      </w:pPr>
    </w:p>
    <w:p w:rsidR="00F36E80" w:rsidRPr="00E71A42" w:rsidRDefault="00F36E80" w:rsidP="00E71A42">
      <w:pPr>
        <w:spacing w:line="360" w:lineRule="auto"/>
        <w:ind w:firstLine="720"/>
        <w:jc w:val="both"/>
        <w:rPr>
          <w:rFonts w:ascii="Arial Narrow" w:hAnsi="Arial Narrow" w:cs="Arial"/>
          <w:sz w:val="28"/>
          <w:szCs w:val="28"/>
        </w:rPr>
      </w:pPr>
      <w:r w:rsidRPr="00E71A42">
        <w:rPr>
          <w:rFonts w:ascii="Arial Narrow" w:hAnsi="Arial Narrow" w:cs="Arial"/>
          <w:sz w:val="28"/>
          <w:szCs w:val="28"/>
        </w:rPr>
        <w:t xml:space="preserve">One of the key factors of this accomplishment was that the industrialized countries acknowledged their historic responsibility for production, consumption and emissions of ODSs that had caused the stratospheric ozone hole. The developing </w:t>
      </w:r>
      <w:r w:rsidRPr="00E71A42">
        <w:rPr>
          <w:rFonts w:ascii="Arial Narrow" w:hAnsi="Arial Narrow" w:cs="Arial"/>
          <w:sz w:val="28"/>
          <w:szCs w:val="28"/>
        </w:rPr>
        <w:lastRenderedPageBreak/>
        <w:t>countries took on commitments for phasing out production</w:t>
      </w:r>
      <w:r w:rsidR="00117C44" w:rsidRPr="00E71A42">
        <w:rPr>
          <w:rFonts w:ascii="Arial Narrow" w:hAnsi="Arial Narrow" w:cs="Arial"/>
          <w:sz w:val="28"/>
          <w:szCs w:val="28"/>
        </w:rPr>
        <w:t xml:space="preserve"> and consumption of ODSs with </w:t>
      </w:r>
      <w:r w:rsidRPr="00E71A42">
        <w:rPr>
          <w:rFonts w:ascii="Arial Narrow" w:hAnsi="Arial Narrow" w:cs="Arial"/>
          <w:sz w:val="28"/>
          <w:szCs w:val="28"/>
        </w:rPr>
        <w:t>10</w:t>
      </w:r>
      <w:r w:rsidR="00117C44" w:rsidRPr="00E71A42">
        <w:rPr>
          <w:rFonts w:ascii="Arial Narrow" w:hAnsi="Arial Narrow" w:cs="Arial"/>
          <w:sz w:val="28"/>
          <w:szCs w:val="28"/>
        </w:rPr>
        <w:t xml:space="preserve"> years</w:t>
      </w:r>
      <w:r w:rsidRPr="00E71A42">
        <w:rPr>
          <w:rFonts w:ascii="Arial Narrow" w:hAnsi="Arial Narrow" w:cs="Arial"/>
          <w:sz w:val="28"/>
          <w:szCs w:val="28"/>
        </w:rPr>
        <w:t xml:space="preserve"> grace period.  Such common but differentiated responsibilities led to the success of the Montreal Protocol, which can now serve as a model for other international cooperation for addressing other environmental challenges.</w:t>
      </w:r>
    </w:p>
    <w:p w:rsidR="00ED5E53" w:rsidRDefault="00ED5E53" w:rsidP="00E71A42">
      <w:pPr>
        <w:spacing w:line="360" w:lineRule="auto"/>
        <w:ind w:firstLine="720"/>
        <w:jc w:val="both"/>
        <w:rPr>
          <w:rFonts w:ascii="Arial Narrow" w:hAnsi="Arial Narrow" w:cs="Arial"/>
          <w:sz w:val="28"/>
          <w:szCs w:val="28"/>
        </w:rPr>
      </w:pPr>
    </w:p>
    <w:p w:rsidR="00CD04C3" w:rsidRPr="00E71A42" w:rsidRDefault="00CD04C3" w:rsidP="00E71A42">
      <w:pPr>
        <w:spacing w:line="360" w:lineRule="auto"/>
        <w:ind w:firstLine="720"/>
        <w:jc w:val="both"/>
        <w:rPr>
          <w:rFonts w:ascii="Arial Narrow" w:hAnsi="Arial Narrow" w:cs="Arial"/>
          <w:sz w:val="28"/>
          <w:szCs w:val="28"/>
        </w:rPr>
      </w:pPr>
      <w:r w:rsidRPr="00E71A42">
        <w:rPr>
          <w:rFonts w:ascii="Arial Narrow" w:hAnsi="Arial Narrow" w:cs="Arial"/>
          <w:sz w:val="28"/>
          <w:szCs w:val="28"/>
        </w:rPr>
        <w:t>This successful implementation and achievements would have not been possible without the close cooperation of all the Parties, and stakeholders especially the industry in developed and developing countries, academic and scientific institutions</w:t>
      </w:r>
      <w:r w:rsidR="00EC16D0">
        <w:rPr>
          <w:rFonts w:ascii="Arial Narrow" w:hAnsi="Arial Narrow" w:cs="Arial"/>
          <w:sz w:val="28"/>
          <w:szCs w:val="28"/>
        </w:rPr>
        <w:t xml:space="preserve"> and</w:t>
      </w:r>
      <w:r w:rsidRPr="00E71A42">
        <w:rPr>
          <w:rFonts w:ascii="Arial Narrow" w:hAnsi="Arial Narrow" w:cs="Arial"/>
          <w:sz w:val="28"/>
          <w:szCs w:val="28"/>
        </w:rPr>
        <w:t xml:space="preserve"> NGOs</w:t>
      </w:r>
      <w:r w:rsidR="00EC16D0">
        <w:rPr>
          <w:rFonts w:ascii="Arial Narrow" w:hAnsi="Arial Narrow" w:cs="Arial"/>
          <w:sz w:val="28"/>
          <w:szCs w:val="28"/>
        </w:rPr>
        <w:t>.</w:t>
      </w:r>
      <w:r w:rsidRPr="00E71A42">
        <w:rPr>
          <w:rFonts w:ascii="Arial Narrow" w:hAnsi="Arial Narrow" w:cs="Arial"/>
          <w:sz w:val="28"/>
          <w:szCs w:val="28"/>
        </w:rPr>
        <w:t xml:space="preserve"> The Scientific community of the </w:t>
      </w:r>
      <w:r w:rsidR="00CB2359">
        <w:rPr>
          <w:rFonts w:ascii="Arial Narrow" w:hAnsi="Arial Narrow" w:cs="Arial"/>
          <w:sz w:val="28"/>
          <w:szCs w:val="28"/>
        </w:rPr>
        <w:t>Environmental Effects Assessment Panel (</w:t>
      </w:r>
      <w:r w:rsidRPr="00E71A42">
        <w:rPr>
          <w:rFonts w:ascii="Arial Narrow" w:hAnsi="Arial Narrow" w:cs="Arial"/>
          <w:sz w:val="28"/>
          <w:szCs w:val="28"/>
          <w:lang w:bidi="he-IL"/>
        </w:rPr>
        <w:t>EEAP</w:t>
      </w:r>
      <w:r w:rsidR="00CB2359">
        <w:rPr>
          <w:rFonts w:ascii="Arial Narrow" w:hAnsi="Arial Narrow" w:cs="Arial"/>
          <w:sz w:val="28"/>
          <w:szCs w:val="28"/>
          <w:lang w:bidi="he-IL"/>
        </w:rPr>
        <w:t>)</w:t>
      </w:r>
      <w:r w:rsidRPr="00E71A42">
        <w:rPr>
          <w:rFonts w:ascii="Arial Narrow" w:hAnsi="Arial Narrow" w:cs="Arial"/>
          <w:sz w:val="28"/>
          <w:szCs w:val="28"/>
          <w:lang w:bidi="he-IL"/>
        </w:rPr>
        <w:t xml:space="preserve">, </w:t>
      </w:r>
      <w:r w:rsidR="00CB2359">
        <w:rPr>
          <w:rFonts w:ascii="Arial Narrow" w:hAnsi="Arial Narrow" w:cs="Arial"/>
          <w:sz w:val="28"/>
          <w:szCs w:val="28"/>
          <w:lang w:bidi="he-IL"/>
        </w:rPr>
        <w:t>Scientific Assessment Panel (</w:t>
      </w:r>
      <w:r w:rsidRPr="00E71A42">
        <w:rPr>
          <w:rFonts w:ascii="Arial Narrow" w:hAnsi="Arial Narrow" w:cs="Arial"/>
          <w:sz w:val="28"/>
          <w:szCs w:val="28"/>
          <w:lang w:bidi="he-IL"/>
        </w:rPr>
        <w:t>SAP</w:t>
      </w:r>
      <w:r w:rsidR="00CB2359">
        <w:rPr>
          <w:rFonts w:ascii="Arial Narrow" w:hAnsi="Arial Narrow" w:cs="Arial"/>
          <w:sz w:val="28"/>
          <w:szCs w:val="28"/>
          <w:lang w:bidi="he-IL"/>
        </w:rPr>
        <w:t>)</w:t>
      </w:r>
      <w:r w:rsidRPr="00E71A42">
        <w:rPr>
          <w:rFonts w:ascii="Arial Narrow" w:hAnsi="Arial Narrow" w:cs="Arial"/>
          <w:sz w:val="28"/>
          <w:szCs w:val="28"/>
          <w:lang w:bidi="he-IL"/>
        </w:rPr>
        <w:t xml:space="preserve"> and </w:t>
      </w:r>
      <w:r w:rsidR="00CB2359">
        <w:rPr>
          <w:rFonts w:ascii="Arial Narrow" w:hAnsi="Arial Narrow" w:cs="Arial"/>
          <w:sz w:val="28"/>
          <w:szCs w:val="28"/>
          <w:lang w:bidi="he-IL"/>
        </w:rPr>
        <w:t>Technology and Economic Assessment Panel (</w:t>
      </w:r>
      <w:r w:rsidRPr="00E71A42">
        <w:rPr>
          <w:rFonts w:ascii="Arial Narrow" w:hAnsi="Arial Narrow" w:cs="Arial"/>
          <w:sz w:val="28"/>
          <w:szCs w:val="28"/>
          <w:lang w:bidi="he-IL"/>
        </w:rPr>
        <w:t>TEAP</w:t>
      </w:r>
      <w:r w:rsidR="00CB2359">
        <w:rPr>
          <w:rFonts w:ascii="Arial Narrow" w:hAnsi="Arial Narrow" w:cs="Arial"/>
          <w:sz w:val="28"/>
          <w:szCs w:val="28"/>
          <w:lang w:bidi="he-IL"/>
        </w:rPr>
        <w:t>)</w:t>
      </w:r>
      <w:r w:rsidRPr="00E71A42">
        <w:rPr>
          <w:rFonts w:ascii="Arial Narrow" w:hAnsi="Arial Narrow" w:cs="Arial"/>
          <w:sz w:val="28"/>
          <w:szCs w:val="28"/>
          <w:lang w:bidi="he-IL"/>
        </w:rPr>
        <w:t>, the</w:t>
      </w:r>
      <w:r w:rsidRPr="00E71A42">
        <w:rPr>
          <w:rFonts w:ascii="Arial Narrow" w:hAnsi="Arial Narrow" w:cs="Arial"/>
          <w:sz w:val="28"/>
          <w:szCs w:val="28"/>
        </w:rPr>
        <w:t xml:space="preserve"> Ozone Secretariat, the Multilateral Fund (MLF) Secretariat, the implementing agencies </w:t>
      </w:r>
      <w:proofErr w:type="spellStart"/>
      <w:r w:rsidRPr="00E71A42">
        <w:rPr>
          <w:rFonts w:ascii="Arial Narrow" w:hAnsi="Arial Narrow" w:cs="Arial"/>
          <w:sz w:val="28"/>
          <w:szCs w:val="28"/>
        </w:rPr>
        <w:t>viz</w:t>
      </w:r>
      <w:proofErr w:type="spellEnd"/>
      <w:r w:rsidRPr="00E71A42">
        <w:rPr>
          <w:rFonts w:ascii="Arial Narrow" w:hAnsi="Arial Narrow" w:cs="Arial"/>
          <w:sz w:val="28"/>
          <w:szCs w:val="28"/>
        </w:rPr>
        <w:t xml:space="preserve"> UNDP, UNEP, UNIDO, the World Bank and the bilateral agencies have played a key role in making the Protocol a success. On the occasion of 30</w:t>
      </w:r>
      <w:r w:rsidRPr="00E71A42">
        <w:rPr>
          <w:rFonts w:ascii="Arial Narrow" w:hAnsi="Arial Narrow" w:cs="Arial"/>
          <w:sz w:val="28"/>
          <w:szCs w:val="28"/>
          <w:vertAlign w:val="superscript"/>
        </w:rPr>
        <w:t>th</w:t>
      </w:r>
      <w:r w:rsidRPr="00E71A42">
        <w:rPr>
          <w:rFonts w:ascii="Arial Narrow" w:hAnsi="Arial Narrow" w:cs="Arial"/>
          <w:sz w:val="28"/>
          <w:szCs w:val="28"/>
        </w:rPr>
        <w:t xml:space="preserve"> Anniversary of the Vienna Convention for the Protection of the Ozone Layer, India would like to congratulate all of them for their contribu</w:t>
      </w:r>
      <w:r w:rsidR="00A875F6">
        <w:rPr>
          <w:rFonts w:ascii="Arial Narrow" w:hAnsi="Arial Narrow" w:cs="Arial"/>
          <w:sz w:val="28"/>
          <w:szCs w:val="28"/>
        </w:rPr>
        <w:t>tions to the protection of the O</w:t>
      </w:r>
      <w:r w:rsidRPr="00E71A42">
        <w:rPr>
          <w:rFonts w:ascii="Arial Narrow" w:hAnsi="Arial Narrow" w:cs="Arial"/>
          <w:sz w:val="28"/>
          <w:szCs w:val="28"/>
        </w:rPr>
        <w:t xml:space="preserve">zone layer. </w:t>
      </w:r>
    </w:p>
    <w:p w:rsidR="00434D59" w:rsidRPr="00E71A42" w:rsidRDefault="00434D59" w:rsidP="00E71A42">
      <w:pPr>
        <w:spacing w:line="360" w:lineRule="auto"/>
        <w:ind w:firstLine="720"/>
        <w:jc w:val="both"/>
        <w:rPr>
          <w:rFonts w:ascii="Arial Narrow" w:hAnsi="Arial Narrow" w:cs="Arial"/>
          <w:sz w:val="28"/>
          <w:szCs w:val="28"/>
        </w:rPr>
      </w:pPr>
    </w:p>
    <w:p w:rsidR="00607F9F" w:rsidRDefault="00771839" w:rsidP="00E71A42">
      <w:pPr>
        <w:spacing w:line="360" w:lineRule="auto"/>
        <w:ind w:firstLine="720"/>
        <w:jc w:val="both"/>
        <w:rPr>
          <w:rFonts w:ascii="Arial Narrow" w:hAnsi="Arial Narrow" w:cs="Arial"/>
          <w:sz w:val="28"/>
          <w:szCs w:val="28"/>
        </w:rPr>
      </w:pPr>
      <w:r w:rsidRPr="00E71A42">
        <w:rPr>
          <w:rFonts w:ascii="Arial Narrow" w:hAnsi="Arial Narrow" w:cs="Arial"/>
          <w:sz w:val="28"/>
          <w:szCs w:val="28"/>
          <w:lang w:bidi="he-IL"/>
        </w:rPr>
        <w:t xml:space="preserve">India became a Party to the Vienna Convention for the Protection of the Ozone Layer in 1991 and the Montreal Protocol on Substances that Deplete the Ozone Layer in 1992 </w:t>
      </w:r>
      <w:r w:rsidR="00434D59" w:rsidRPr="00E71A42">
        <w:rPr>
          <w:rFonts w:ascii="Arial Narrow" w:hAnsi="Arial Narrow" w:cs="Arial"/>
          <w:sz w:val="28"/>
          <w:szCs w:val="28"/>
        </w:rPr>
        <w:t xml:space="preserve">and has ratified all the amendments to the Protocol. </w:t>
      </w:r>
      <w:r w:rsidR="00607F9F" w:rsidRPr="00E71A42">
        <w:rPr>
          <w:rFonts w:ascii="Arial Narrow" w:hAnsi="Arial Narrow" w:cs="Arial"/>
          <w:sz w:val="28"/>
          <w:szCs w:val="28"/>
        </w:rPr>
        <w:t xml:space="preserve">India was one of the earliest developing countries to join the Vienna Convention and the Montreal Protocol and pledged its commitments towards protection of the </w:t>
      </w:r>
      <w:r w:rsidR="00CB2359">
        <w:rPr>
          <w:rFonts w:ascii="Arial Narrow" w:hAnsi="Arial Narrow" w:cs="Arial"/>
          <w:sz w:val="28"/>
          <w:szCs w:val="28"/>
        </w:rPr>
        <w:t>O</w:t>
      </w:r>
      <w:r w:rsidR="00607F9F" w:rsidRPr="00E71A42">
        <w:rPr>
          <w:rFonts w:ascii="Arial Narrow" w:hAnsi="Arial Narrow" w:cs="Arial"/>
          <w:sz w:val="28"/>
          <w:szCs w:val="28"/>
        </w:rPr>
        <w:t xml:space="preserve">zone layer. </w:t>
      </w:r>
    </w:p>
    <w:p w:rsidR="00E71A42" w:rsidRDefault="00E71A42" w:rsidP="00E71A42">
      <w:pPr>
        <w:spacing w:line="360" w:lineRule="auto"/>
        <w:ind w:firstLine="720"/>
        <w:jc w:val="both"/>
        <w:rPr>
          <w:rFonts w:ascii="Arial Narrow" w:hAnsi="Arial Narrow" w:cs="Arial"/>
          <w:sz w:val="28"/>
          <w:szCs w:val="28"/>
        </w:rPr>
      </w:pPr>
    </w:p>
    <w:p w:rsidR="00E71A42" w:rsidRPr="00E71A42" w:rsidRDefault="00490E4D" w:rsidP="00E71A42">
      <w:pPr>
        <w:pStyle w:val="Style"/>
        <w:spacing w:line="360" w:lineRule="auto"/>
        <w:ind w:left="29" w:firstLine="691"/>
        <w:jc w:val="both"/>
        <w:rPr>
          <w:rFonts w:ascii="Arial Narrow" w:hAnsi="Arial Narrow" w:cs="Arial"/>
          <w:sz w:val="28"/>
          <w:szCs w:val="28"/>
          <w:lang w:bidi="he-IL"/>
        </w:rPr>
      </w:pPr>
      <w:r>
        <w:rPr>
          <w:rFonts w:ascii="Arial Narrow" w:hAnsi="Arial Narrow" w:cs="Arial"/>
          <w:b/>
          <w:sz w:val="28"/>
          <w:szCs w:val="28"/>
          <w:lang w:bidi="he-IL"/>
        </w:rPr>
        <w:t>Madam</w:t>
      </w:r>
      <w:r w:rsidR="00E71A42" w:rsidRPr="00E71A42">
        <w:rPr>
          <w:rFonts w:ascii="Arial Narrow" w:hAnsi="Arial Narrow" w:cs="Arial"/>
          <w:b/>
          <w:sz w:val="28"/>
          <w:szCs w:val="28"/>
          <w:lang w:bidi="he-IL"/>
        </w:rPr>
        <w:t xml:space="preserve"> President,</w:t>
      </w:r>
      <w:r w:rsidR="00E71A42" w:rsidRPr="00E71A42">
        <w:rPr>
          <w:rFonts w:ascii="Arial Narrow" w:hAnsi="Arial Narrow" w:cs="Arial"/>
          <w:sz w:val="28"/>
          <w:szCs w:val="28"/>
          <w:lang w:bidi="he-IL"/>
        </w:rPr>
        <w:t xml:space="preserve"> India's contribution and achievements toward the protection of the stratospheric ozone and implementation of the Montreal Protocol are </w:t>
      </w:r>
      <w:r w:rsidR="00CE6408">
        <w:rPr>
          <w:rFonts w:ascii="Arial Narrow" w:hAnsi="Arial Narrow" w:cs="Arial"/>
          <w:sz w:val="28"/>
          <w:szCs w:val="28"/>
          <w:lang w:bidi="he-IL"/>
        </w:rPr>
        <w:t>mani</w:t>
      </w:r>
      <w:r w:rsidR="00E71A42" w:rsidRPr="00E71A42">
        <w:rPr>
          <w:rFonts w:ascii="Arial Narrow" w:hAnsi="Arial Narrow" w:cs="Arial"/>
          <w:sz w:val="28"/>
          <w:szCs w:val="28"/>
          <w:lang w:bidi="he-IL"/>
        </w:rPr>
        <w:t xml:space="preserve">fold.  The ODS producing and consuming industries in the country were motivated by creating extensive awareness about the ill-effects of the </w:t>
      </w:r>
      <w:r w:rsidR="00CB2359">
        <w:rPr>
          <w:rFonts w:ascii="Arial Narrow" w:hAnsi="Arial Narrow" w:cs="Arial"/>
          <w:sz w:val="28"/>
          <w:szCs w:val="28"/>
          <w:lang w:bidi="he-IL"/>
        </w:rPr>
        <w:t>O</w:t>
      </w:r>
      <w:r w:rsidR="00E71A42" w:rsidRPr="00E71A42">
        <w:rPr>
          <w:rFonts w:ascii="Arial Narrow" w:hAnsi="Arial Narrow" w:cs="Arial"/>
          <w:sz w:val="28"/>
          <w:szCs w:val="28"/>
          <w:lang w:bidi="he-IL"/>
        </w:rPr>
        <w:t xml:space="preserve">zone layer depletion in the early stage of the Montreal Protocol. Simultaneously, activities related to the Montreal Protocol were initiated </w:t>
      </w:r>
      <w:r w:rsidR="00E71A42">
        <w:rPr>
          <w:rFonts w:ascii="Arial Narrow" w:hAnsi="Arial Narrow" w:cs="Arial"/>
          <w:sz w:val="28"/>
          <w:szCs w:val="28"/>
          <w:lang w:bidi="he-IL"/>
        </w:rPr>
        <w:t>in the early stage of the Montreal Protocol.</w:t>
      </w:r>
      <w:r w:rsidR="00E71A42" w:rsidRPr="00E71A42">
        <w:rPr>
          <w:rFonts w:ascii="Arial Narrow" w:hAnsi="Arial Narrow" w:cs="Arial"/>
          <w:sz w:val="28"/>
          <w:szCs w:val="28"/>
          <w:lang w:bidi="he-IL"/>
        </w:rPr>
        <w:t xml:space="preserve"> </w:t>
      </w:r>
    </w:p>
    <w:p w:rsidR="00E71A42" w:rsidRPr="00E71A42" w:rsidRDefault="00E71A42" w:rsidP="00E71A42">
      <w:pPr>
        <w:pStyle w:val="Style"/>
        <w:spacing w:line="360" w:lineRule="auto"/>
        <w:ind w:left="29" w:firstLine="691"/>
        <w:jc w:val="both"/>
        <w:rPr>
          <w:rFonts w:ascii="Arial Narrow" w:hAnsi="Arial Narrow" w:cs="Arial"/>
          <w:sz w:val="28"/>
          <w:szCs w:val="28"/>
          <w:lang w:bidi="he-IL"/>
        </w:rPr>
      </w:pPr>
    </w:p>
    <w:p w:rsidR="00E71A42" w:rsidRPr="00E71A42" w:rsidRDefault="00E71A42" w:rsidP="00E71A42">
      <w:pPr>
        <w:spacing w:line="360" w:lineRule="auto"/>
        <w:ind w:firstLine="720"/>
        <w:jc w:val="both"/>
        <w:rPr>
          <w:rFonts w:ascii="Arial Narrow" w:hAnsi="Arial Narrow" w:cs="Arial"/>
          <w:sz w:val="28"/>
          <w:szCs w:val="28"/>
        </w:rPr>
      </w:pPr>
      <w:r w:rsidRPr="00E71A42">
        <w:rPr>
          <w:rFonts w:ascii="Arial Narrow" w:hAnsi="Arial Narrow" w:cs="Arial"/>
          <w:sz w:val="28"/>
          <w:szCs w:val="28"/>
          <w:lang w:bidi="he-IL"/>
        </w:rPr>
        <w:t xml:space="preserve">India not only developed and put in place policies/regulations for phase-out of ODSs as per the Montreal Protocol schedule within the country but also played a visionary role since the inception of the Montreal Protocol including key policy negotiations. India </w:t>
      </w:r>
      <w:r w:rsidR="00353C07">
        <w:rPr>
          <w:rFonts w:ascii="Arial Narrow" w:hAnsi="Arial Narrow" w:cs="Arial"/>
          <w:sz w:val="28"/>
          <w:szCs w:val="28"/>
          <w:lang w:bidi="he-IL"/>
        </w:rPr>
        <w:t xml:space="preserve">played a key role </w:t>
      </w:r>
      <w:r w:rsidR="00CE6408">
        <w:rPr>
          <w:rFonts w:ascii="Arial Narrow" w:hAnsi="Arial Narrow" w:cs="Arial"/>
          <w:sz w:val="28"/>
          <w:szCs w:val="28"/>
          <w:lang w:bidi="he-IL"/>
        </w:rPr>
        <w:t>in</w:t>
      </w:r>
      <w:r w:rsidR="00353C07">
        <w:rPr>
          <w:rFonts w:ascii="Arial Narrow" w:hAnsi="Arial Narrow" w:cs="Arial"/>
          <w:sz w:val="28"/>
          <w:szCs w:val="28"/>
          <w:lang w:bidi="he-IL"/>
        </w:rPr>
        <w:t xml:space="preserve"> setting up the financial mechanism as early as in 1990 </w:t>
      </w:r>
      <w:r w:rsidRPr="00E71A42">
        <w:rPr>
          <w:rFonts w:ascii="Arial Narrow" w:hAnsi="Arial Narrow" w:cs="Arial"/>
          <w:sz w:val="28"/>
          <w:szCs w:val="28"/>
          <w:lang w:bidi="he-IL"/>
        </w:rPr>
        <w:t>to provide the technical and financial assistance to the developing countries for implementation of the Montreal Protocol obligations. Today, the financial mechanism has proved to be a key element in making the Montreal Protocol a successful environmental treaty</w:t>
      </w:r>
      <w:r w:rsidR="00CE6408">
        <w:rPr>
          <w:rFonts w:ascii="Arial Narrow" w:hAnsi="Arial Narrow" w:cs="Arial"/>
          <w:sz w:val="28"/>
          <w:szCs w:val="28"/>
          <w:lang w:bidi="he-IL"/>
        </w:rPr>
        <w:t xml:space="preserve"> and could well be a model for other international arrangements. </w:t>
      </w:r>
    </w:p>
    <w:p w:rsidR="00607F9F" w:rsidRPr="00E71A42" w:rsidRDefault="00607F9F" w:rsidP="00E71A42">
      <w:pPr>
        <w:spacing w:line="360" w:lineRule="auto"/>
        <w:ind w:firstLine="720"/>
        <w:jc w:val="both"/>
        <w:rPr>
          <w:rFonts w:ascii="Arial Narrow" w:hAnsi="Arial Narrow" w:cs="Arial"/>
          <w:sz w:val="28"/>
          <w:szCs w:val="28"/>
        </w:rPr>
      </w:pPr>
    </w:p>
    <w:p w:rsidR="00607F9F" w:rsidRPr="00E71A42" w:rsidRDefault="00607F9F" w:rsidP="00E71A42">
      <w:pPr>
        <w:spacing w:line="360" w:lineRule="auto"/>
        <w:ind w:firstLine="720"/>
        <w:jc w:val="both"/>
        <w:rPr>
          <w:rFonts w:ascii="Arial Narrow" w:hAnsi="Arial Narrow" w:cs="Arial"/>
          <w:color w:val="231F20"/>
          <w:sz w:val="28"/>
          <w:szCs w:val="28"/>
        </w:rPr>
      </w:pPr>
      <w:r w:rsidRPr="00E71A42">
        <w:rPr>
          <w:rFonts w:ascii="Arial Narrow" w:hAnsi="Arial Narrow" w:cs="Arial"/>
          <w:sz w:val="28"/>
          <w:szCs w:val="28"/>
        </w:rPr>
        <w:t xml:space="preserve">The Government of India has further encouraged the industry for adoption of non-ODS technologies through policy and regulatory measures.  The fiscal incentives in terms of customs and excise duty exemption have been provided to the investments made by industries on capital goods for converting to non-ODS technology with and without support from the MLF since 1995. </w:t>
      </w:r>
    </w:p>
    <w:p w:rsidR="00607F9F" w:rsidRPr="00E71A42" w:rsidRDefault="00607F9F" w:rsidP="00E71A42">
      <w:pPr>
        <w:spacing w:line="360" w:lineRule="auto"/>
        <w:ind w:firstLine="720"/>
        <w:jc w:val="both"/>
        <w:rPr>
          <w:rFonts w:ascii="Arial Narrow" w:hAnsi="Arial Narrow" w:cs="Arial"/>
          <w:color w:val="231F20"/>
          <w:sz w:val="28"/>
          <w:szCs w:val="28"/>
        </w:rPr>
      </w:pPr>
    </w:p>
    <w:p w:rsidR="00607F9F" w:rsidRPr="00E71A42" w:rsidRDefault="00A875F6" w:rsidP="00E71A42">
      <w:pPr>
        <w:spacing w:line="360" w:lineRule="auto"/>
        <w:ind w:firstLine="720"/>
        <w:jc w:val="both"/>
        <w:rPr>
          <w:rFonts w:ascii="Arial Narrow" w:hAnsi="Arial Narrow" w:cs="Arial"/>
          <w:sz w:val="28"/>
          <w:szCs w:val="28"/>
        </w:rPr>
      </w:pPr>
      <w:r>
        <w:rPr>
          <w:rFonts w:ascii="Arial Narrow" w:hAnsi="Arial Narrow" w:cs="Arial"/>
          <w:sz w:val="28"/>
          <w:szCs w:val="28"/>
        </w:rPr>
        <w:t xml:space="preserve">India </w:t>
      </w:r>
      <w:r w:rsidR="00C41AC4">
        <w:rPr>
          <w:rFonts w:ascii="Arial Narrow" w:hAnsi="Arial Narrow" w:cs="Arial"/>
          <w:sz w:val="28"/>
          <w:szCs w:val="28"/>
        </w:rPr>
        <w:t xml:space="preserve">developed and </w:t>
      </w:r>
      <w:r w:rsidR="00607F9F" w:rsidRPr="00E71A42">
        <w:rPr>
          <w:rFonts w:ascii="Arial Narrow" w:hAnsi="Arial Narrow" w:cs="Arial"/>
          <w:sz w:val="28"/>
          <w:szCs w:val="28"/>
        </w:rPr>
        <w:t>put in place the comprehensive Ozone Depleting Substances (Regulation and Control) Rules, 2000 under the En</w:t>
      </w:r>
      <w:r w:rsidR="00121299">
        <w:rPr>
          <w:rFonts w:ascii="Arial Narrow" w:hAnsi="Arial Narrow" w:cs="Arial"/>
          <w:sz w:val="28"/>
          <w:szCs w:val="28"/>
        </w:rPr>
        <w:t>vironment (Protection) Act 1986</w:t>
      </w:r>
      <w:r w:rsidR="00607F9F" w:rsidRPr="00E71A42">
        <w:rPr>
          <w:rFonts w:ascii="Arial Narrow" w:hAnsi="Arial Narrow" w:cs="Arial"/>
          <w:sz w:val="28"/>
          <w:szCs w:val="28"/>
        </w:rPr>
        <w:t xml:space="preserve">. These Rules have been amended from time to time to facilitate execution of national phase-out plans so as to meet the reduction targets as per the Montreal Protocol phase-out schedule. </w:t>
      </w:r>
      <w:r>
        <w:rPr>
          <w:rFonts w:ascii="Arial Narrow" w:hAnsi="Arial Narrow" w:cs="Arial"/>
          <w:sz w:val="28"/>
          <w:szCs w:val="28"/>
        </w:rPr>
        <w:t xml:space="preserve">These </w:t>
      </w:r>
      <w:r w:rsidR="00607F9F" w:rsidRPr="00E71A42">
        <w:rPr>
          <w:rFonts w:ascii="Arial Narrow" w:hAnsi="Arial Narrow" w:cs="Arial"/>
          <w:sz w:val="28"/>
          <w:szCs w:val="28"/>
        </w:rPr>
        <w:t xml:space="preserve">Rules have </w:t>
      </w:r>
      <w:r>
        <w:rPr>
          <w:rFonts w:ascii="Arial Narrow" w:hAnsi="Arial Narrow" w:cs="Arial"/>
          <w:sz w:val="28"/>
          <w:szCs w:val="28"/>
        </w:rPr>
        <w:t xml:space="preserve">also </w:t>
      </w:r>
      <w:r w:rsidR="00607F9F" w:rsidRPr="00E71A42">
        <w:rPr>
          <w:rFonts w:ascii="Arial Narrow" w:hAnsi="Arial Narrow" w:cs="Arial"/>
          <w:sz w:val="28"/>
          <w:szCs w:val="28"/>
        </w:rPr>
        <w:t xml:space="preserve">been amended to align with the accelerated phase-out of production and consumption of </w:t>
      </w:r>
      <w:proofErr w:type="spellStart"/>
      <w:r w:rsidR="00607F9F" w:rsidRPr="00E71A42">
        <w:rPr>
          <w:rFonts w:ascii="Arial Narrow" w:hAnsi="Arial Narrow" w:cs="Arial"/>
          <w:sz w:val="28"/>
          <w:szCs w:val="28"/>
        </w:rPr>
        <w:t>Hydrochlorofluorocarbons</w:t>
      </w:r>
      <w:proofErr w:type="spellEnd"/>
      <w:r w:rsidR="00607F9F" w:rsidRPr="00E71A42">
        <w:rPr>
          <w:rFonts w:ascii="Arial Narrow" w:hAnsi="Arial Narrow" w:cs="Arial"/>
          <w:sz w:val="28"/>
          <w:szCs w:val="28"/>
        </w:rPr>
        <w:t xml:space="preserve"> (HCFCs) and Ozone Depleting Substances (Regulation and Cont</w:t>
      </w:r>
      <w:r w:rsidR="00C41AC4">
        <w:rPr>
          <w:rFonts w:ascii="Arial Narrow" w:hAnsi="Arial Narrow" w:cs="Arial"/>
          <w:sz w:val="28"/>
          <w:szCs w:val="28"/>
        </w:rPr>
        <w:t>rol) Amendment Rules, 2014 have</w:t>
      </w:r>
      <w:r w:rsidR="00607F9F" w:rsidRPr="00E71A42">
        <w:rPr>
          <w:rFonts w:ascii="Arial Narrow" w:hAnsi="Arial Narrow" w:cs="Arial"/>
          <w:sz w:val="28"/>
          <w:szCs w:val="28"/>
        </w:rPr>
        <w:t xml:space="preserve"> been published in the Gazette of India in April, 2014.  </w:t>
      </w:r>
    </w:p>
    <w:p w:rsidR="00607F9F" w:rsidRPr="00E71A42" w:rsidRDefault="00607F9F" w:rsidP="00E71A42">
      <w:pPr>
        <w:spacing w:line="360" w:lineRule="auto"/>
        <w:ind w:firstLine="720"/>
        <w:jc w:val="both"/>
        <w:rPr>
          <w:rFonts w:ascii="Arial Narrow" w:hAnsi="Arial Narrow" w:cs="Arial"/>
          <w:sz w:val="28"/>
          <w:szCs w:val="28"/>
        </w:rPr>
      </w:pPr>
      <w:r w:rsidRPr="00E71A42">
        <w:rPr>
          <w:rFonts w:ascii="Arial Narrow" w:hAnsi="Arial Narrow" w:cs="Arial"/>
          <w:sz w:val="28"/>
          <w:szCs w:val="28"/>
        </w:rPr>
        <w:t xml:space="preserve">  </w:t>
      </w:r>
    </w:p>
    <w:p w:rsidR="00607F9F" w:rsidRPr="00E71A42" w:rsidRDefault="00607F9F" w:rsidP="00E71A42">
      <w:pPr>
        <w:spacing w:line="360" w:lineRule="auto"/>
        <w:ind w:firstLine="720"/>
        <w:jc w:val="both"/>
        <w:rPr>
          <w:rFonts w:ascii="Arial Narrow" w:hAnsi="Arial Narrow" w:cs="Arial"/>
          <w:sz w:val="28"/>
          <w:szCs w:val="28"/>
        </w:rPr>
      </w:pPr>
      <w:r w:rsidRPr="00E71A42">
        <w:rPr>
          <w:rFonts w:ascii="Arial Narrow" w:hAnsi="Arial Narrow" w:cs="Arial"/>
          <w:sz w:val="28"/>
          <w:szCs w:val="28"/>
        </w:rPr>
        <w:t xml:space="preserve">I am happy </w:t>
      </w:r>
      <w:r w:rsidR="00121299">
        <w:rPr>
          <w:rFonts w:ascii="Arial Narrow" w:hAnsi="Arial Narrow" w:cs="Arial"/>
          <w:sz w:val="28"/>
          <w:szCs w:val="28"/>
        </w:rPr>
        <w:t xml:space="preserve">to mention </w:t>
      </w:r>
      <w:r w:rsidRPr="00E71A42">
        <w:rPr>
          <w:rFonts w:ascii="Arial Narrow" w:hAnsi="Arial Narrow" w:cs="Arial"/>
          <w:sz w:val="28"/>
          <w:szCs w:val="28"/>
        </w:rPr>
        <w:t xml:space="preserve">that since 1993 with the continued efforts made by stakeholders responsible for implementation of the Montreal Protocol activities, India has successfully phased-out completely the production and consumption of </w:t>
      </w:r>
      <w:r w:rsidR="00D1693E" w:rsidRPr="00E71A42">
        <w:rPr>
          <w:rFonts w:ascii="Arial Narrow" w:hAnsi="Arial Narrow" w:cs="Arial"/>
          <w:sz w:val="28"/>
          <w:szCs w:val="28"/>
        </w:rPr>
        <w:lastRenderedPageBreak/>
        <w:t>Chlorofluorocarbons (CFCs)</w:t>
      </w:r>
      <w:r w:rsidRPr="00E71A42">
        <w:rPr>
          <w:rFonts w:ascii="Arial Narrow" w:hAnsi="Arial Narrow" w:cs="Arial"/>
          <w:sz w:val="28"/>
          <w:szCs w:val="28"/>
        </w:rPr>
        <w:t xml:space="preserve">, </w:t>
      </w:r>
      <w:proofErr w:type="spellStart"/>
      <w:r w:rsidRPr="00E71A42">
        <w:rPr>
          <w:rFonts w:ascii="Arial Narrow" w:hAnsi="Arial Narrow" w:cs="Arial"/>
          <w:sz w:val="28"/>
          <w:szCs w:val="28"/>
        </w:rPr>
        <w:t>Carbontetrachloride</w:t>
      </w:r>
      <w:proofErr w:type="spellEnd"/>
      <w:r w:rsidRPr="00E71A42">
        <w:rPr>
          <w:rFonts w:ascii="Arial Narrow" w:hAnsi="Arial Narrow" w:cs="Arial"/>
          <w:sz w:val="28"/>
          <w:szCs w:val="28"/>
        </w:rPr>
        <w:t xml:space="preserve"> (CTC), Halons, Methyl Chloroform and Methyl Bromide as per the Montreal Protocol Schedule. </w:t>
      </w:r>
    </w:p>
    <w:p w:rsidR="00FB1920" w:rsidRPr="00E71A42" w:rsidRDefault="00FB1920" w:rsidP="00C41AC4">
      <w:pPr>
        <w:spacing w:line="360" w:lineRule="auto"/>
        <w:jc w:val="both"/>
        <w:rPr>
          <w:rFonts w:ascii="Arial Narrow" w:hAnsi="Arial Narrow" w:cs="Arial"/>
          <w:sz w:val="28"/>
          <w:szCs w:val="28"/>
        </w:rPr>
      </w:pPr>
    </w:p>
    <w:p w:rsidR="00FB1920" w:rsidRPr="00E71A42" w:rsidRDefault="008352BE" w:rsidP="00E71A42">
      <w:pPr>
        <w:spacing w:line="360" w:lineRule="auto"/>
        <w:ind w:firstLine="720"/>
        <w:jc w:val="both"/>
        <w:rPr>
          <w:rFonts w:ascii="Arial Narrow" w:hAnsi="Arial Narrow" w:cs="Arial"/>
          <w:sz w:val="28"/>
          <w:szCs w:val="28"/>
        </w:rPr>
      </w:pPr>
      <w:r>
        <w:rPr>
          <w:rFonts w:ascii="Arial Narrow" w:hAnsi="Arial Narrow" w:cs="Arial"/>
          <w:b/>
          <w:sz w:val="28"/>
          <w:szCs w:val="28"/>
        </w:rPr>
        <w:t>Madam</w:t>
      </w:r>
      <w:r w:rsidR="00FB1920" w:rsidRPr="00E71A42">
        <w:rPr>
          <w:rFonts w:ascii="Arial Narrow" w:hAnsi="Arial Narrow" w:cs="Arial"/>
          <w:b/>
          <w:sz w:val="28"/>
          <w:szCs w:val="28"/>
        </w:rPr>
        <w:t xml:space="preserve"> President, </w:t>
      </w:r>
      <w:r w:rsidR="00FB1920" w:rsidRPr="00E71A42">
        <w:rPr>
          <w:rFonts w:ascii="Arial Narrow" w:hAnsi="Arial Narrow" w:cs="Arial"/>
          <w:sz w:val="28"/>
          <w:szCs w:val="28"/>
        </w:rPr>
        <w:t xml:space="preserve">the job of </w:t>
      </w:r>
      <w:r w:rsidR="00E33A4C" w:rsidRPr="00E71A42">
        <w:rPr>
          <w:rFonts w:ascii="Arial Narrow" w:hAnsi="Arial Narrow" w:cs="Arial"/>
          <w:sz w:val="28"/>
          <w:szCs w:val="28"/>
        </w:rPr>
        <w:t xml:space="preserve">phase-out of production and consumption of ODSs </w:t>
      </w:r>
      <w:r w:rsidR="00FB1920" w:rsidRPr="00E71A42">
        <w:rPr>
          <w:rFonts w:ascii="Arial Narrow" w:hAnsi="Arial Narrow" w:cs="Arial"/>
          <w:sz w:val="28"/>
          <w:szCs w:val="28"/>
        </w:rPr>
        <w:t xml:space="preserve">is not yet over. There are challenges </w:t>
      </w:r>
      <w:r w:rsidR="00E33A4C" w:rsidRPr="00E71A42">
        <w:rPr>
          <w:rFonts w:ascii="Arial Narrow" w:hAnsi="Arial Narrow" w:cs="Arial"/>
          <w:sz w:val="28"/>
          <w:szCs w:val="28"/>
        </w:rPr>
        <w:t>in phase-out of p</w:t>
      </w:r>
      <w:r w:rsidR="00FB1920" w:rsidRPr="00E71A42">
        <w:rPr>
          <w:rFonts w:ascii="Arial Narrow" w:hAnsi="Arial Narrow" w:cs="Arial"/>
          <w:sz w:val="28"/>
          <w:szCs w:val="28"/>
        </w:rPr>
        <w:t>roduction and consumption of HCFCs as per the accelerated phase-out schedule of HCFCs</w:t>
      </w:r>
      <w:r w:rsidR="00B42CF5" w:rsidRPr="00E71A42">
        <w:rPr>
          <w:rFonts w:ascii="Arial Narrow" w:hAnsi="Arial Narrow" w:cs="Arial"/>
          <w:sz w:val="28"/>
          <w:szCs w:val="28"/>
        </w:rPr>
        <w:t xml:space="preserve"> as it is proposed to be achieved </w:t>
      </w:r>
      <w:r w:rsidR="00FB1920" w:rsidRPr="00E71A42">
        <w:rPr>
          <w:rFonts w:ascii="Arial Narrow" w:hAnsi="Arial Narrow" w:cs="Arial"/>
          <w:sz w:val="28"/>
          <w:szCs w:val="28"/>
        </w:rPr>
        <w:t>through adoption of alternatives</w:t>
      </w:r>
      <w:r w:rsidR="00B42CF5" w:rsidRPr="00E71A42">
        <w:rPr>
          <w:rFonts w:ascii="Arial Narrow" w:hAnsi="Arial Narrow" w:cs="Arial"/>
          <w:sz w:val="28"/>
          <w:szCs w:val="28"/>
        </w:rPr>
        <w:t xml:space="preserve"> with minimum impact on environment particularly on climate</w:t>
      </w:r>
      <w:r w:rsidR="00FB1920" w:rsidRPr="00E71A42">
        <w:rPr>
          <w:rFonts w:ascii="Arial Narrow" w:hAnsi="Arial Narrow" w:cs="Arial"/>
          <w:sz w:val="28"/>
          <w:szCs w:val="28"/>
        </w:rPr>
        <w:t>. The</w:t>
      </w:r>
      <w:r w:rsidR="00417B16" w:rsidRPr="00E71A42">
        <w:rPr>
          <w:rFonts w:ascii="Arial Narrow" w:hAnsi="Arial Narrow" w:cs="Arial"/>
          <w:sz w:val="28"/>
          <w:szCs w:val="28"/>
        </w:rPr>
        <w:t xml:space="preserve"> industry in developing countries is facing </w:t>
      </w:r>
      <w:r w:rsidR="00FB1920" w:rsidRPr="00E71A42">
        <w:rPr>
          <w:rFonts w:ascii="Arial Narrow" w:hAnsi="Arial Narrow" w:cs="Arial"/>
          <w:sz w:val="28"/>
          <w:szCs w:val="28"/>
        </w:rPr>
        <w:t xml:space="preserve">growing challenges </w:t>
      </w:r>
      <w:r w:rsidR="00417B16" w:rsidRPr="00E71A42">
        <w:rPr>
          <w:rFonts w:ascii="Arial Narrow" w:hAnsi="Arial Narrow" w:cs="Arial"/>
          <w:sz w:val="28"/>
          <w:szCs w:val="28"/>
        </w:rPr>
        <w:t xml:space="preserve">due to non-availability of safe, environment-friendly, technically-proven, commercially-viable and cost-effective technologies for most of the applications especially for </w:t>
      </w:r>
      <w:r w:rsidR="00C41AC4">
        <w:rPr>
          <w:rFonts w:ascii="Arial Narrow" w:hAnsi="Arial Narrow" w:cs="Arial"/>
          <w:sz w:val="28"/>
          <w:szCs w:val="28"/>
        </w:rPr>
        <w:t xml:space="preserve">Micro, </w:t>
      </w:r>
      <w:r w:rsidR="00417B16" w:rsidRPr="00E71A42">
        <w:rPr>
          <w:rFonts w:ascii="Arial Narrow" w:hAnsi="Arial Narrow" w:cs="Arial"/>
          <w:sz w:val="28"/>
          <w:szCs w:val="28"/>
        </w:rPr>
        <w:t>Small and Medium Enterprises (</w:t>
      </w:r>
      <w:r w:rsidR="00C41AC4">
        <w:rPr>
          <w:rFonts w:ascii="Arial Narrow" w:hAnsi="Arial Narrow" w:cs="Arial"/>
          <w:sz w:val="28"/>
          <w:szCs w:val="28"/>
        </w:rPr>
        <w:t>M</w:t>
      </w:r>
      <w:r w:rsidR="00417B16" w:rsidRPr="00E71A42">
        <w:rPr>
          <w:rFonts w:ascii="Arial Narrow" w:hAnsi="Arial Narrow" w:cs="Arial"/>
          <w:sz w:val="28"/>
          <w:szCs w:val="28"/>
        </w:rPr>
        <w:t xml:space="preserve">SMEs).  </w:t>
      </w:r>
    </w:p>
    <w:p w:rsidR="00D17CDC" w:rsidRPr="00E71A42" w:rsidRDefault="00D17CDC" w:rsidP="00E71A42">
      <w:pPr>
        <w:spacing w:line="360" w:lineRule="auto"/>
        <w:ind w:firstLine="720"/>
        <w:jc w:val="both"/>
        <w:rPr>
          <w:rFonts w:ascii="Arial Narrow" w:hAnsi="Arial Narrow" w:cs="Arial"/>
          <w:sz w:val="28"/>
          <w:szCs w:val="28"/>
        </w:rPr>
      </w:pPr>
    </w:p>
    <w:p w:rsidR="00D17CDC" w:rsidRPr="00E71A42" w:rsidRDefault="00D17CDC" w:rsidP="00E71A42">
      <w:pPr>
        <w:spacing w:line="360" w:lineRule="auto"/>
        <w:ind w:firstLine="720"/>
        <w:jc w:val="both"/>
        <w:rPr>
          <w:rFonts w:ascii="Arial Narrow" w:hAnsi="Arial Narrow" w:cs="Arial"/>
          <w:sz w:val="28"/>
          <w:szCs w:val="28"/>
        </w:rPr>
      </w:pPr>
      <w:r w:rsidRPr="00E71A42">
        <w:rPr>
          <w:rFonts w:ascii="Arial Narrow" w:hAnsi="Arial Narrow" w:cs="Arial"/>
          <w:sz w:val="28"/>
          <w:szCs w:val="28"/>
        </w:rPr>
        <w:t xml:space="preserve">Recognizing the challenges involved in phase-out of HCFCs, India designed the HPMP Stage-I by incorporating sectors where there was an availability of low-Global Warming Potential (GWP). The HPMP Stage-I in India has focused first on phase-out of HCFCs in foam manufacturing enterprises with large consumption of HCFCs. However, it may not be possible to follow </w:t>
      </w:r>
      <w:r w:rsidR="0051355C">
        <w:rPr>
          <w:rFonts w:ascii="Arial Narrow" w:hAnsi="Arial Narrow" w:cs="Arial"/>
          <w:sz w:val="28"/>
          <w:szCs w:val="28"/>
        </w:rPr>
        <w:t>a</w:t>
      </w:r>
      <w:r w:rsidRPr="00E71A42">
        <w:rPr>
          <w:rFonts w:ascii="Arial Narrow" w:hAnsi="Arial Narrow" w:cs="Arial"/>
          <w:sz w:val="28"/>
          <w:szCs w:val="28"/>
        </w:rPr>
        <w:t xml:space="preserve"> similar approach for HPMP Stage-</w:t>
      </w:r>
      <w:r w:rsidR="00C41AC4">
        <w:rPr>
          <w:rFonts w:ascii="Arial Narrow" w:hAnsi="Arial Narrow" w:cs="Arial"/>
          <w:sz w:val="28"/>
          <w:szCs w:val="28"/>
        </w:rPr>
        <w:t>II where a large number of MSMEs</w:t>
      </w:r>
      <w:r w:rsidRPr="00E71A42">
        <w:rPr>
          <w:rFonts w:ascii="Arial Narrow" w:hAnsi="Arial Narrow" w:cs="Arial"/>
          <w:sz w:val="28"/>
          <w:szCs w:val="28"/>
        </w:rPr>
        <w:t xml:space="preserve"> will be involved</w:t>
      </w:r>
      <w:r w:rsidR="0051355C">
        <w:rPr>
          <w:rFonts w:ascii="Arial Narrow" w:hAnsi="Arial Narrow" w:cs="Arial"/>
          <w:sz w:val="28"/>
          <w:szCs w:val="28"/>
        </w:rPr>
        <w:t>.  I</w:t>
      </w:r>
      <w:r w:rsidRPr="00E71A42">
        <w:rPr>
          <w:rFonts w:ascii="Arial Narrow" w:hAnsi="Arial Narrow" w:cs="Arial"/>
          <w:sz w:val="28"/>
          <w:szCs w:val="28"/>
        </w:rPr>
        <w:t>n the light of</w:t>
      </w:r>
      <w:r w:rsidR="0051355C">
        <w:rPr>
          <w:rFonts w:ascii="Arial Narrow" w:hAnsi="Arial Narrow" w:cs="Arial"/>
          <w:sz w:val="28"/>
          <w:szCs w:val="28"/>
        </w:rPr>
        <w:t xml:space="preserve"> the</w:t>
      </w:r>
      <w:r w:rsidRPr="00E71A42">
        <w:rPr>
          <w:rFonts w:ascii="Arial Narrow" w:hAnsi="Arial Narrow" w:cs="Arial"/>
          <w:sz w:val="28"/>
          <w:szCs w:val="28"/>
        </w:rPr>
        <w:t xml:space="preserve"> challenges faced by the industry, the Executive Committee </w:t>
      </w:r>
      <w:r w:rsidR="00D1693E">
        <w:rPr>
          <w:rFonts w:ascii="Arial Narrow" w:hAnsi="Arial Narrow" w:cs="Arial"/>
          <w:sz w:val="28"/>
          <w:szCs w:val="28"/>
        </w:rPr>
        <w:t xml:space="preserve">(Ex-Com) </w:t>
      </w:r>
      <w:r w:rsidRPr="00E71A42">
        <w:rPr>
          <w:rFonts w:ascii="Arial Narrow" w:hAnsi="Arial Narrow" w:cs="Arial"/>
          <w:sz w:val="28"/>
          <w:szCs w:val="28"/>
        </w:rPr>
        <w:t>of the MLF need to be directed for implementation of decision XIX/6, paragraph 9 in its spirit</w:t>
      </w:r>
      <w:r w:rsidR="0051355C">
        <w:rPr>
          <w:rFonts w:ascii="Arial Narrow" w:hAnsi="Arial Narrow" w:cs="Arial"/>
          <w:sz w:val="28"/>
          <w:szCs w:val="28"/>
        </w:rPr>
        <w:t xml:space="preserve"> as agreed</w:t>
      </w:r>
      <w:r w:rsidRPr="00E71A42">
        <w:rPr>
          <w:rFonts w:ascii="Arial Narrow" w:hAnsi="Arial Narrow" w:cs="Arial"/>
          <w:sz w:val="28"/>
          <w:szCs w:val="28"/>
        </w:rPr>
        <w:t xml:space="preserve"> rather than </w:t>
      </w:r>
      <w:r w:rsidR="008A1632" w:rsidRPr="00E71A42">
        <w:rPr>
          <w:rFonts w:ascii="Arial Narrow" w:hAnsi="Arial Narrow" w:cs="Arial"/>
          <w:sz w:val="28"/>
          <w:szCs w:val="28"/>
        </w:rPr>
        <w:t xml:space="preserve">a stringent </w:t>
      </w:r>
      <w:r w:rsidR="00C41AC4">
        <w:rPr>
          <w:rFonts w:ascii="Arial Narrow" w:hAnsi="Arial Narrow" w:cs="Arial"/>
          <w:sz w:val="28"/>
          <w:szCs w:val="28"/>
        </w:rPr>
        <w:t xml:space="preserve">condition </w:t>
      </w:r>
      <w:r w:rsidR="008A1632" w:rsidRPr="00E71A42">
        <w:rPr>
          <w:rFonts w:ascii="Arial Narrow" w:hAnsi="Arial Narrow" w:cs="Arial"/>
          <w:sz w:val="28"/>
          <w:szCs w:val="28"/>
        </w:rPr>
        <w:t>in terms of choice of technology for industry in developing countries</w:t>
      </w:r>
      <w:r w:rsidR="00C41AC4">
        <w:rPr>
          <w:rFonts w:ascii="Arial Narrow" w:hAnsi="Arial Narrow" w:cs="Arial"/>
          <w:sz w:val="28"/>
          <w:szCs w:val="28"/>
        </w:rPr>
        <w:t xml:space="preserve"> while approving projects and Multi Year Plans.</w:t>
      </w:r>
      <w:r w:rsidR="008A1632" w:rsidRPr="00E71A42">
        <w:rPr>
          <w:rFonts w:ascii="Arial Narrow" w:hAnsi="Arial Narrow" w:cs="Arial"/>
          <w:sz w:val="28"/>
          <w:szCs w:val="28"/>
        </w:rPr>
        <w:t xml:space="preserve"> </w:t>
      </w:r>
    </w:p>
    <w:p w:rsidR="00607F9F" w:rsidRDefault="00607F9F" w:rsidP="00E71A42">
      <w:pPr>
        <w:spacing w:line="360" w:lineRule="auto"/>
        <w:ind w:firstLine="720"/>
        <w:jc w:val="both"/>
        <w:rPr>
          <w:rFonts w:ascii="Arial Narrow" w:hAnsi="Arial Narrow" w:cs="Arial"/>
          <w:sz w:val="28"/>
          <w:szCs w:val="28"/>
        </w:rPr>
      </w:pPr>
    </w:p>
    <w:p w:rsidR="00325DC5" w:rsidRPr="00312D90" w:rsidRDefault="008352BE" w:rsidP="00325DC5">
      <w:pPr>
        <w:spacing w:line="360" w:lineRule="auto"/>
        <w:ind w:firstLine="709"/>
        <w:jc w:val="both"/>
        <w:rPr>
          <w:rFonts w:ascii="Arial Narrow" w:hAnsi="Arial Narrow" w:cs="Arial"/>
          <w:sz w:val="28"/>
          <w:szCs w:val="28"/>
        </w:rPr>
      </w:pPr>
      <w:r>
        <w:rPr>
          <w:rFonts w:ascii="Arial Narrow" w:hAnsi="Arial Narrow" w:cs="Arial"/>
          <w:b/>
          <w:bCs/>
          <w:sz w:val="28"/>
          <w:szCs w:val="28"/>
        </w:rPr>
        <w:t>Madam</w:t>
      </w:r>
      <w:r w:rsidR="00325DC5" w:rsidRPr="00325DC5">
        <w:rPr>
          <w:rFonts w:ascii="Arial Narrow" w:hAnsi="Arial Narrow" w:cs="Arial"/>
          <w:b/>
          <w:bCs/>
          <w:sz w:val="28"/>
          <w:szCs w:val="28"/>
        </w:rPr>
        <w:t xml:space="preserve"> President</w:t>
      </w:r>
      <w:r w:rsidR="00325DC5">
        <w:rPr>
          <w:rFonts w:ascii="Arial Narrow" w:hAnsi="Arial Narrow" w:cs="Arial"/>
          <w:sz w:val="28"/>
          <w:szCs w:val="28"/>
        </w:rPr>
        <w:t xml:space="preserve">, </w:t>
      </w:r>
      <w:r w:rsidR="00325DC5" w:rsidRPr="00312D90">
        <w:rPr>
          <w:rFonts w:ascii="Arial Narrow" w:hAnsi="Arial Narrow" w:cs="Arial"/>
          <w:sz w:val="28"/>
          <w:szCs w:val="28"/>
        </w:rPr>
        <w:t>HFCs have emerged as the main alternatives to ODSs like CFCs, HCFCs and Ha</w:t>
      </w:r>
      <w:r w:rsidR="00A875F6">
        <w:rPr>
          <w:rFonts w:ascii="Arial Narrow" w:hAnsi="Arial Narrow" w:cs="Arial"/>
          <w:sz w:val="28"/>
          <w:szCs w:val="28"/>
        </w:rPr>
        <w:t>lons.  HFCs do not deplete the O</w:t>
      </w:r>
      <w:r w:rsidR="00325DC5" w:rsidRPr="00312D90">
        <w:rPr>
          <w:rFonts w:ascii="Arial Narrow" w:hAnsi="Arial Narrow" w:cs="Arial"/>
          <w:sz w:val="28"/>
          <w:szCs w:val="28"/>
        </w:rPr>
        <w:t xml:space="preserve">zone layer.  However, HFCs being high-GWP chemicals, the emissions of HFCs are controlled under the United Nations Framework Convention on Climate Change (UNFCCC) and its Kyoto Protocol. </w:t>
      </w:r>
    </w:p>
    <w:p w:rsidR="00325DC5" w:rsidRPr="00312D90" w:rsidRDefault="00325DC5" w:rsidP="00325DC5">
      <w:pPr>
        <w:spacing w:line="360" w:lineRule="auto"/>
        <w:ind w:right="6"/>
        <w:jc w:val="both"/>
        <w:rPr>
          <w:rFonts w:ascii="Arial Narrow" w:hAnsi="Arial Narrow" w:cs="Arial"/>
          <w:sz w:val="28"/>
          <w:szCs w:val="28"/>
        </w:rPr>
      </w:pPr>
    </w:p>
    <w:p w:rsidR="00325DC5" w:rsidRPr="00312D90" w:rsidRDefault="00325DC5" w:rsidP="00325DC5">
      <w:pPr>
        <w:pStyle w:val="ListParagraph"/>
        <w:spacing w:after="0" w:line="360" w:lineRule="auto"/>
        <w:ind w:left="0"/>
        <w:jc w:val="both"/>
        <w:rPr>
          <w:rFonts w:ascii="Arial Narrow" w:hAnsi="Arial Narrow" w:cs="Arial"/>
          <w:b/>
          <w:bCs/>
          <w:sz w:val="28"/>
          <w:szCs w:val="28"/>
          <w:lang w:val="en-US"/>
        </w:rPr>
      </w:pPr>
    </w:p>
    <w:p w:rsidR="00325DC5" w:rsidRPr="00312D90" w:rsidRDefault="00325DC5" w:rsidP="00E727B1">
      <w:pPr>
        <w:spacing w:line="360" w:lineRule="auto"/>
        <w:jc w:val="both"/>
        <w:rPr>
          <w:rFonts w:ascii="Arial Narrow" w:hAnsi="Arial Narrow" w:cs="Arial"/>
          <w:sz w:val="28"/>
          <w:szCs w:val="28"/>
        </w:rPr>
      </w:pPr>
      <w:r w:rsidRPr="00312D90">
        <w:rPr>
          <w:rFonts w:ascii="Arial Narrow" w:hAnsi="Arial Narrow" w:cs="Arial"/>
          <w:sz w:val="28"/>
          <w:szCs w:val="28"/>
        </w:rPr>
        <w:lastRenderedPageBreak/>
        <w:tab/>
        <w:t>Recognizing the growing use of HFCs and its impact on climate, some Parties to the Montreal Protocol have been submitting proposals for amendment to the Montreal Protocol for phase-down of HFCs, since 2009.</w:t>
      </w:r>
      <w:r w:rsidR="00E727B1">
        <w:rPr>
          <w:rFonts w:ascii="Arial Narrow" w:hAnsi="Arial Narrow" w:cs="Arial"/>
          <w:sz w:val="28"/>
          <w:szCs w:val="28"/>
        </w:rPr>
        <w:t xml:space="preserve"> </w:t>
      </w:r>
      <w:r w:rsidRPr="00312D90">
        <w:rPr>
          <w:rFonts w:ascii="Arial Narrow" w:hAnsi="Arial Narrow" w:cs="Arial"/>
          <w:sz w:val="28"/>
          <w:szCs w:val="28"/>
        </w:rPr>
        <w:t xml:space="preserve">India has been making efforts to understand the issues relating to this subject since the beginning of the discussion on phase-down of HFCs under the ambit of the Montreal Protocol. </w:t>
      </w:r>
    </w:p>
    <w:p w:rsidR="00325DC5" w:rsidRPr="00312D90" w:rsidRDefault="00325DC5" w:rsidP="00325DC5">
      <w:pPr>
        <w:spacing w:line="360" w:lineRule="auto"/>
        <w:jc w:val="both"/>
        <w:rPr>
          <w:rFonts w:ascii="Arial Narrow" w:hAnsi="Arial Narrow" w:cs="Arial"/>
          <w:sz w:val="28"/>
          <w:szCs w:val="28"/>
        </w:rPr>
      </w:pPr>
      <w:r w:rsidRPr="00312D90">
        <w:rPr>
          <w:rFonts w:ascii="Arial Narrow" w:hAnsi="Arial Narrow" w:cs="Arial"/>
          <w:sz w:val="28"/>
          <w:szCs w:val="28"/>
        </w:rPr>
        <w:t xml:space="preserve"> </w:t>
      </w:r>
    </w:p>
    <w:p w:rsidR="00325DC5" w:rsidRPr="00312D90" w:rsidRDefault="00325DC5" w:rsidP="00325DC5">
      <w:pPr>
        <w:spacing w:line="360" w:lineRule="auto"/>
        <w:ind w:right="-7"/>
        <w:jc w:val="both"/>
        <w:rPr>
          <w:rFonts w:ascii="Arial Narrow" w:hAnsi="Arial Narrow" w:cs="Arial"/>
          <w:sz w:val="28"/>
          <w:szCs w:val="28"/>
        </w:rPr>
      </w:pPr>
      <w:r w:rsidRPr="00312D90">
        <w:rPr>
          <w:rFonts w:ascii="Arial Narrow" w:hAnsi="Arial Narrow" w:cs="Arial"/>
          <w:sz w:val="28"/>
          <w:szCs w:val="28"/>
        </w:rPr>
        <w:tab/>
        <w:t xml:space="preserve">India has submitted an amendment proposal </w:t>
      </w:r>
      <w:r w:rsidR="00A875F6">
        <w:rPr>
          <w:rFonts w:ascii="Arial Narrow" w:hAnsi="Arial Narrow" w:cs="Arial"/>
          <w:sz w:val="28"/>
          <w:szCs w:val="28"/>
        </w:rPr>
        <w:t xml:space="preserve">in April, 2015 </w:t>
      </w:r>
      <w:r w:rsidRPr="00312D90">
        <w:rPr>
          <w:rFonts w:ascii="Arial Narrow" w:hAnsi="Arial Narrow" w:cs="Arial"/>
          <w:sz w:val="28"/>
          <w:szCs w:val="28"/>
        </w:rPr>
        <w:t xml:space="preserve">for phase-down of production and consumption of HFCs using expertise and institutions of the Montreal Protocol </w:t>
      </w:r>
      <w:r w:rsidR="00A50139">
        <w:rPr>
          <w:rFonts w:ascii="Arial Narrow" w:hAnsi="Arial Narrow" w:cs="Arial"/>
          <w:sz w:val="28"/>
          <w:szCs w:val="28"/>
        </w:rPr>
        <w:t>while</w:t>
      </w:r>
      <w:r w:rsidRPr="00312D90">
        <w:rPr>
          <w:rFonts w:ascii="Arial Narrow" w:hAnsi="Arial Narrow" w:cs="Arial"/>
          <w:sz w:val="28"/>
          <w:szCs w:val="28"/>
        </w:rPr>
        <w:t xml:space="preserve"> continu</w:t>
      </w:r>
      <w:r w:rsidR="00A50139">
        <w:rPr>
          <w:rFonts w:ascii="Arial Narrow" w:hAnsi="Arial Narrow" w:cs="Arial"/>
          <w:sz w:val="28"/>
          <w:szCs w:val="28"/>
        </w:rPr>
        <w:t>ing</w:t>
      </w:r>
      <w:r w:rsidRPr="00312D90">
        <w:rPr>
          <w:rFonts w:ascii="Arial Narrow" w:hAnsi="Arial Narrow" w:cs="Arial"/>
          <w:sz w:val="28"/>
          <w:szCs w:val="28"/>
        </w:rPr>
        <w:t xml:space="preserve"> to include HFCs within the scope of UNFCCC and its Kyoto Protocol for accounting and reporting of emissions. </w:t>
      </w:r>
    </w:p>
    <w:p w:rsidR="00325DC5" w:rsidRPr="00312D90" w:rsidRDefault="00325DC5" w:rsidP="00325DC5">
      <w:pPr>
        <w:spacing w:line="360" w:lineRule="auto"/>
        <w:ind w:right="-7" w:firstLine="709"/>
        <w:jc w:val="both"/>
        <w:rPr>
          <w:rFonts w:ascii="Arial Narrow" w:hAnsi="Arial Narrow" w:cs="Arial"/>
          <w:sz w:val="28"/>
          <w:szCs w:val="28"/>
        </w:rPr>
      </w:pPr>
    </w:p>
    <w:p w:rsidR="00325DC5" w:rsidRPr="00312D90" w:rsidRDefault="00325DC5" w:rsidP="00325DC5">
      <w:pPr>
        <w:spacing w:line="360" w:lineRule="auto"/>
        <w:ind w:right="-7" w:firstLine="709"/>
        <w:jc w:val="both"/>
        <w:rPr>
          <w:rFonts w:ascii="Arial Narrow" w:hAnsi="Arial Narrow" w:cs="Arial"/>
          <w:sz w:val="28"/>
          <w:szCs w:val="28"/>
        </w:rPr>
      </w:pPr>
      <w:r w:rsidRPr="00312D90">
        <w:rPr>
          <w:rFonts w:ascii="Arial Narrow" w:hAnsi="Arial Narrow" w:cs="Arial"/>
          <w:sz w:val="28"/>
          <w:szCs w:val="28"/>
        </w:rPr>
        <w:t>Indian amendment proposal for phase-down of HFCs is a visionary pathway to address HFCs under the Montreal Protocol taking into account challenges of ongoing phase-out of HCFCs in Article 5 Parties by incorporating flexibilities in terms of choice of alternative technologies and timeframe for transitioning from HFCs</w:t>
      </w:r>
      <w:r>
        <w:rPr>
          <w:rFonts w:ascii="Arial Narrow" w:hAnsi="Arial Narrow" w:cs="Arial"/>
          <w:sz w:val="28"/>
          <w:szCs w:val="28"/>
        </w:rPr>
        <w:t xml:space="preserve"> to </w:t>
      </w:r>
      <w:r w:rsidRPr="00313BDD">
        <w:rPr>
          <w:rFonts w:ascii="Arial Narrow" w:hAnsi="Arial Narrow" w:cs="Arial"/>
          <w:sz w:val="28"/>
          <w:szCs w:val="28"/>
        </w:rPr>
        <w:t xml:space="preserve">low-GWP/zero-GWP </w:t>
      </w:r>
      <w:r>
        <w:rPr>
          <w:rFonts w:ascii="Arial Narrow" w:hAnsi="Arial Narrow" w:cs="Arial"/>
          <w:sz w:val="28"/>
          <w:szCs w:val="28"/>
        </w:rPr>
        <w:t>t</w:t>
      </w:r>
      <w:r w:rsidRPr="00313BDD">
        <w:rPr>
          <w:rFonts w:ascii="Arial Narrow" w:hAnsi="Arial Narrow" w:cs="Arial"/>
          <w:sz w:val="28"/>
          <w:szCs w:val="28"/>
        </w:rPr>
        <w:t>echnologies</w:t>
      </w:r>
      <w:r w:rsidRPr="00312D90">
        <w:rPr>
          <w:rFonts w:ascii="Arial Narrow" w:hAnsi="Arial Narrow" w:cs="Arial"/>
          <w:sz w:val="28"/>
          <w:szCs w:val="28"/>
        </w:rPr>
        <w:t>.</w:t>
      </w:r>
    </w:p>
    <w:p w:rsidR="00325DC5" w:rsidRPr="00312D90" w:rsidRDefault="00325DC5" w:rsidP="00325DC5">
      <w:pPr>
        <w:spacing w:line="360" w:lineRule="auto"/>
        <w:ind w:right="-7" w:firstLine="709"/>
        <w:jc w:val="both"/>
        <w:rPr>
          <w:rFonts w:ascii="Arial Narrow" w:hAnsi="Arial Narrow" w:cs="Arial"/>
          <w:sz w:val="28"/>
          <w:szCs w:val="28"/>
        </w:rPr>
      </w:pPr>
      <w:r w:rsidRPr="00312D90">
        <w:rPr>
          <w:rFonts w:ascii="Arial Narrow" w:hAnsi="Arial Narrow" w:cs="Arial"/>
          <w:sz w:val="28"/>
          <w:szCs w:val="28"/>
        </w:rPr>
        <w:t xml:space="preserve"> </w:t>
      </w:r>
    </w:p>
    <w:p w:rsidR="00325DC5" w:rsidRPr="00312D90" w:rsidRDefault="00325DC5" w:rsidP="00325DC5">
      <w:pPr>
        <w:spacing w:line="360" w:lineRule="auto"/>
        <w:ind w:right="-7" w:firstLine="709"/>
        <w:jc w:val="both"/>
        <w:rPr>
          <w:rFonts w:ascii="Arial Narrow" w:hAnsi="Arial Narrow" w:cs="Arial"/>
          <w:sz w:val="28"/>
          <w:szCs w:val="28"/>
        </w:rPr>
      </w:pPr>
      <w:r w:rsidRPr="00312D90">
        <w:rPr>
          <w:rFonts w:ascii="Arial Narrow" w:hAnsi="Arial Narrow" w:cs="Arial"/>
          <w:sz w:val="28"/>
          <w:szCs w:val="28"/>
        </w:rPr>
        <w:t xml:space="preserve">A flexible step-down function has been proposed for the Article 5 Parties, the steps for reduction of production and consumption to be decided by the countries depending on their national circumstances every five years for a period of next five years. This would not only enable the developing countries to meet the challenging compliance with HCFC phase-out obligations of the Montreal Protocol but would also provide flexibility to industry in these countries to move </w:t>
      </w:r>
      <w:r w:rsidR="00A50139">
        <w:rPr>
          <w:rFonts w:ascii="Arial Narrow" w:hAnsi="Arial Narrow" w:cs="Arial"/>
          <w:sz w:val="28"/>
          <w:szCs w:val="28"/>
        </w:rPr>
        <w:t>at a</w:t>
      </w:r>
      <w:r w:rsidRPr="00312D90">
        <w:rPr>
          <w:rFonts w:ascii="Arial Narrow" w:hAnsi="Arial Narrow" w:cs="Arial"/>
          <w:sz w:val="28"/>
          <w:szCs w:val="28"/>
        </w:rPr>
        <w:t xml:space="preserve"> doable pace. </w:t>
      </w:r>
    </w:p>
    <w:p w:rsidR="00325DC5" w:rsidRPr="00312D90" w:rsidRDefault="00325DC5" w:rsidP="00325DC5">
      <w:pPr>
        <w:pStyle w:val="ListParagraph"/>
        <w:spacing w:after="0" w:line="360" w:lineRule="auto"/>
        <w:ind w:left="0" w:right="-7"/>
        <w:jc w:val="both"/>
        <w:rPr>
          <w:rFonts w:ascii="Arial Narrow" w:hAnsi="Arial Narrow" w:cs="Arial"/>
          <w:sz w:val="28"/>
          <w:szCs w:val="28"/>
          <w:lang w:val="en-US"/>
        </w:rPr>
      </w:pPr>
    </w:p>
    <w:p w:rsidR="00B306ED" w:rsidRDefault="00BF4278" w:rsidP="00E71A42">
      <w:pPr>
        <w:spacing w:line="360" w:lineRule="auto"/>
        <w:jc w:val="both"/>
        <w:rPr>
          <w:rFonts w:ascii="Arial Narrow" w:hAnsi="Arial Narrow" w:cs="Arial"/>
          <w:sz w:val="28"/>
          <w:szCs w:val="28"/>
        </w:rPr>
      </w:pPr>
      <w:r w:rsidRPr="00E71A42">
        <w:rPr>
          <w:rFonts w:ascii="Arial Narrow" w:hAnsi="Arial Narrow" w:cs="Arial"/>
          <w:sz w:val="28"/>
          <w:szCs w:val="28"/>
        </w:rPr>
        <w:t xml:space="preserve"> </w:t>
      </w:r>
      <w:r w:rsidRPr="00E71A42">
        <w:rPr>
          <w:rFonts w:ascii="Arial Narrow" w:hAnsi="Arial Narrow" w:cs="Arial"/>
          <w:sz w:val="28"/>
          <w:szCs w:val="28"/>
        </w:rPr>
        <w:tab/>
        <w:t xml:space="preserve">Although, the issue of phase-down of HFCs is deliberated under the Montreal Protocol but </w:t>
      </w:r>
      <w:r w:rsidR="00042DC1" w:rsidRPr="00E71A42">
        <w:rPr>
          <w:rFonts w:ascii="Arial Narrow" w:hAnsi="Arial Narrow" w:cs="Arial"/>
          <w:sz w:val="28"/>
          <w:szCs w:val="28"/>
        </w:rPr>
        <w:t>emiss</w:t>
      </w:r>
      <w:r w:rsidRPr="00E71A42">
        <w:rPr>
          <w:rFonts w:ascii="Arial Narrow" w:hAnsi="Arial Narrow" w:cs="Arial"/>
          <w:sz w:val="28"/>
          <w:szCs w:val="28"/>
        </w:rPr>
        <w:t>ions of HFCs are controlled along with other GHGs under the UNFCCC and the Kyoto Protocol. This is an important aspect which needs to be considered and addressed carefully.</w:t>
      </w:r>
      <w:r w:rsidR="00A875F6">
        <w:rPr>
          <w:rFonts w:ascii="Arial Narrow" w:hAnsi="Arial Narrow" w:cs="Arial"/>
          <w:sz w:val="28"/>
          <w:szCs w:val="28"/>
        </w:rPr>
        <w:t xml:space="preserve"> A holistic and visionary approach</w:t>
      </w:r>
      <w:r w:rsidR="003C1C9C">
        <w:rPr>
          <w:rFonts w:ascii="Arial Narrow" w:hAnsi="Arial Narrow" w:cs="Arial"/>
          <w:sz w:val="28"/>
          <w:szCs w:val="28"/>
        </w:rPr>
        <w:t xml:space="preserve"> that addresses the concern of the developing countries</w:t>
      </w:r>
      <w:r w:rsidR="00A875F6">
        <w:rPr>
          <w:rFonts w:ascii="Arial Narrow" w:hAnsi="Arial Narrow" w:cs="Arial"/>
          <w:sz w:val="28"/>
          <w:szCs w:val="28"/>
        </w:rPr>
        <w:t xml:space="preserve"> needs to be evolved</w:t>
      </w:r>
      <w:r w:rsidR="003C1C9C">
        <w:rPr>
          <w:rFonts w:ascii="Arial Narrow" w:hAnsi="Arial Narrow" w:cs="Arial"/>
          <w:sz w:val="28"/>
          <w:szCs w:val="28"/>
        </w:rPr>
        <w:t xml:space="preserve"> if we have to achieve the </w:t>
      </w:r>
      <w:r w:rsidR="003C1C9C">
        <w:rPr>
          <w:rFonts w:ascii="Arial Narrow" w:hAnsi="Arial Narrow" w:cs="Arial"/>
          <w:sz w:val="28"/>
          <w:szCs w:val="28"/>
        </w:rPr>
        <w:lastRenderedPageBreak/>
        <w:t>objective of both reducing the GHG emissions as well as continue our efforts to phase out ODSs.</w:t>
      </w:r>
      <w:r w:rsidR="004D72E8">
        <w:rPr>
          <w:rFonts w:ascii="Arial Narrow" w:hAnsi="Arial Narrow" w:cs="Arial"/>
          <w:sz w:val="28"/>
          <w:szCs w:val="28"/>
        </w:rPr>
        <w:t xml:space="preserve"> We are confident that the Contact Group will be addressing the concerns of all Parties and find a practical way forward.</w:t>
      </w:r>
      <w:bookmarkStart w:id="0" w:name="_GoBack"/>
      <w:bookmarkEnd w:id="0"/>
    </w:p>
    <w:p w:rsidR="003C1C9C" w:rsidRDefault="003C1C9C" w:rsidP="00E71A42">
      <w:pPr>
        <w:spacing w:line="360" w:lineRule="auto"/>
        <w:jc w:val="both"/>
        <w:rPr>
          <w:rFonts w:ascii="Arial Narrow" w:hAnsi="Arial Narrow" w:cs="Arial"/>
          <w:sz w:val="28"/>
          <w:szCs w:val="28"/>
        </w:rPr>
      </w:pPr>
    </w:p>
    <w:p w:rsidR="003C1C9C" w:rsidRPr="00E71A42" w:rsidRDefault="003C1C9C" w:rsidP="00E71A42">
      <w:pPr>
        <w:spacing w:line="360" w:lineRule="auto"/>
        <w:jc w:val="both"/>
        <w:rPr>
          <w:rFonts w:ascii="Arial Narrow" w:hAnsi="Arial Narrow" w:cs="Arial"/>
          <w:sz w:val="28"/>
          <w:szCs w:val="28"/>
        </w:rPr>
      </w:pPr>
      <w:r>
        <w:rPr>
          <w:rFonts w:ascii="Arial Narrow" w:hAnsi="Arial Narrow" w:cs="Arial"/>
          <w:sz w:val="28"/>
          <w:szCs w:val="28"/>
        </w:rPr>
        <w:t>Thank you.</w:t>
      </w:r>
    </w:p>
    <w:p w:rsidR="00BF4278" w:rsidRPr="00E71A42" w:rsidRDefault="00BF4278" w:rsidP="00E71A42">
      <w:pPr>
        <w:spacing w:line="360" w:lineRule="auto"/>
        <w:jc w:val="both"/>
        <w:rPr>
          <w:rFonts w:ascii="Arial Narrow" w:hAnsi="Arial Narrow" w:cs="Arial"/>
          <w:sz w:val="28"/>
          <w:szCs w:val="28"/>
        </w:rPr>
      </w:pPr>
    </w:p>
    <w:p w:rsidR="00BF4278" w:rsidRPr="00E71A42" w:rsidRDefault="00BF4278" w:rsidP="00E71A42">
      <w:pPr>
        <w:spacing w:line="360" w:lineRule="auto"/>
        <w:ind w:firstLine="720"/>
        <w:jc w:val="both"/>
        <w:rPr>
          <w:rFonts w:ascii="Arial Narrow" w:hAnsi="Arial Narrow" w:cs="Arial"/>
          <w:sz w:val="28"/>
          <w:szCs w:val="28"/>
        </w:rPr>
      </w:pPr>
    </w:p>
    <w:p w:rsidR="004166C7" w:rsidRPr="00E71A42" w:rsidRDefault="004166C7" w:rsidP="00E71A42">
      <w:pPr>
        <w:pStyle w:val="Style"/>
        <w:spacing w:line="360" w:lineRule="auto"/>
        <w:ind w:left="29" w:right="-121"/>
        <w:jc w:val="center"/>
        <w:rPr>
          <w:rFonts w:ascii="Arial Narrow" w:hAnsi="Arial Narrow" w:cs="Arial"/>
          <w:sz w:val="28"/>
          <w:szCs w:val="28"/>
          <w:lang w:bidi="he-IL"/>
        </w:rPr>
      </w:pPr>
      <w:r w:rsidRPr="00E71A42">
        <w:rPr>
          <w:rFonts w:ascii="Arial Narrow" w:hAnsi="Arial Narrow"/>
          <w:w w:val="83"/>
          <w:sz w:val="28"/>
          <w:szCs w:val="28"/>
          <w:u w:val="single"/>
          <w:lang w:bidi="he-IL"/>
        </w:rPr>
        <w:t>*************</w:t>
      </w:r>
    </w:p>
    <w:sectPr w:rsidR="004166C7" w:rsidRPr="00E71A42" w:rsidSect="00A42477">
      <w:head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8AF" w:rsidRDefault="003948AF" w:rsidP="00A42477">
      <w:r>
        <w:separator/>
      </w:r>
    </w:p>
  </w:endnote>
  <w:endnote w:type="continuationSeparator" w:id="0">
    <w:p w:rsidR="003948AF" w:rsidRDefault="003948AF" w:rsidP="00A4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8AF" w:rsidRDefault="003948AF" w:rsidP="00A42477">
      <w:r>
        <w:separator/>
      </w:r>
    </w:p>
  </w:footnote>
  <w:footnote w:type="continuationSeparator" w:id="0">
    <w:p w:rsidR="003948AF" w:rsidRDefault="003948AF" w:rsidP="00A42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45393"/>
      <w:docPartObj>
        <w:docPartGallery w:val="Page Numbers (Top of Page)"/>
        <w:docPartUnique/>
      </w:docPartObj>
    </w:sdtPr>
    <w:sdtEndPr/>
    <w:sdtContent>
      <w:p w:rsidR="00D17CDC" w:rsidRDefault="00C67F42">
        <w:pPr>
          <w:pStyle w:val="Header"/>
          <w:jc w:val="center"/>
        </w:pPr>
        <w:r>
          <w:fldChar w:fldCharType="begin"/>
        </w:r>
        <w:r>
          <w:instrText xml:space="preserve"> PAGE   \* MERGEFORMAT </w:instrText>
        </w:r>
        <w:r>
          <w:fldChar w:fldCharType="separate"/>
        </w:r>
        <w:r w:rsidR="006566E1">
          <w:rPr>
            <w:noProof/>
          </w:rPr>
          <w:t>6</w:t>
        </w:r>
        <w:r>
          <w:rPr>
            <w:noProof/>
          </w:rPr>
          <w:fldChar w:fldCharType="end"/>
        </w:r>
      </w:p>
    </w:sdtContent>
  </w:sdt>
  <w:p w:rsidR="00D17CDC" w:rsidRDefault="00D17C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5179"/>
    <w:rsid w:val="0001013A"/>
    <w:rsid w:val="0001044F"/>
    <w:rsid w:val="00010DD8"/>
    <w:rsid w:val="00012349"/>
    <w:rsid w:val="00026CA8"/>
    <w:rsid w:val="00042DC1"/>
    <w:rsid w:val="00056EFE"/>
    <w:rsid w:val="0006249E"/>
    <w:rsid w:val="00086289"/>
    <w:rsid w:val="000960F4"/>
    <w:rsid w:val="000970CC"/>
    <w:rsid w:val="000A64F4"/>
    <w:rsid w:val="000B6CBB"/>
    <w:rsid w:val="000D33F1"/>
    <w:rsid w:val="000F1266"/>
    <w:rsid w:val="00117C44"/>
    <w:rsid w:val="00121299"/>
    <w:rsid w:val="001343C1"/>
    <w:rsid w:val="0014760D"/>
    <w:rsid w:val="00155A04"/>
    <w:rsid w:val="001617D4"/>
    <w:rsid w:val="00161B93"/>
    <w:rsid w:val="00174402"/>
    <w:rsid w:val="00177A91"/>
    <w:rsid w:val="001A1540"/>
    <w:rsid w:val="001A1BBB"/>
    <w:rsid w:val="001A7002"/>
    <w:rsid w:val="001D6EDB"/>
    <w:rsid w:val="001E1CC8"/>
    <w:rsid w:val="001E1D2F"/>
    <w:rsid w:val="00202CAF"/>
    <w:rsid w:val="00206CAF"/>
    <w:rsid w:val="00213AD1"/>
    <w:rsid w:val="00252C4A"/>
    <w:rsid w:val="00267E18"/>
    <w:rsid w:val="0027034F"/>
    <w:rsid w:val="00271AA0"/>
    <w:rsid w:val="00275ACD"/>
    <w:rsid w:val="00283347"/>
    <w:rsid w:val="0028653A"/>
    <w:rsid w:val="002922E5"/>
    <w:rsid w:val="002A0021"/>
    <w:rsid w:val="002B5A51"/>
    <w:rsid w:val="002C2756"/>
    <w:rsid w:val="002E5DDF"/>
    <w:rsid w:val="00310619"/>
    <w:rsid w:val="00322097"/>
    <w:rsid w:val="00325DC5"/>
    <w:rsid w:val="00331CF7"/>
    <w:rsid w:val="00333A71"/>
    <w:rsid w:val="003360F1"/>
    <w:rsid w:val="003373D0"/>
    <w:rsid w:val="00353C07"/>
    <w:rsid w:val="00355DE9"/>
    <w:rsid w:val="0036491A"/>
    <w:rsid w:val="00382E01"/>
    <w:rsid w:val="003948AF"/>
    <w:rsid w:val="003B1107"/>
    <w:rsid w:val="003C1C9C"/>
    <w:rsid w:val="003F607C"/>
    <w:rsid w:val="00401FC3"/>
    <w:rsid w:val="0040673E"/>
    <w:rsid w:val="004166C7"/>
    <w:rsid w:val="00417B16"/>
    <w:rsid w:val="004272F0"/>
    <w:rsid w:val="0043093B"/>
    <w:rsid w:val="00434D59"/>
    <w:rsid w:val="0046094B"/>
    <w:rsid w:val="00466E0F"/>
    <w:rsid w:val="00470A57"/>
    <w:rsid w:val="004859E3"/>
    <w:rsid w:val="00490E4D"/>
    <w:rsid w:val="00495179"/>
    <w:rsid w:val="004A3794"/>
    <w:rsid w:val="004D55DC"/>
    <w:rsid w:val="004D57C6"/>
    <w:rsid w:val="004D72E8"/>
    <w:rsid w:val="004E0907"/>
    <w:rsid w:val="004E288C"/>
    <w:rsid w:val="0051355C"/>
    <w:rsid w:val="005467EC"/>
    <w:rsid w:val="00566F94"/>
    <w:rsid w:val="00571F14"/>
    <w:rsid w:val="005851EF"/>
    <w:rsid w:val="005907EC"/>
    <w:rsid w:val="00596730"/>
    <w:rsid w:val="005B1D4D"/>
    <w:rsid w:val="005B4EB8"/>
    <w:rsid w:val="005B6ECB"/>
    <w:rsid w:val="005C74C7"/>
    <w:rsid w:val="005D2C23"/>
    <w:rsid w:val="00603FF9"/>
    <w:rsid w:val="00607F9F"/>
    <w:rsid w:val="00640E94"/>
    <w:rsid w:val="006566E1"/>
    <w:rsid w:val="006723C6"/>
    <w:rsid w:val="0068650C"/>
    <w:rsid w:val="0068764A"/>
    <w:rsid w:val="006C0A60"/>
    <w:rsid w:val="006C7D26"/>
    <w:rsid w:val="00720192"/>
    <w:rsid w:val="00734B50"/>
    <w:rsid w:val="00740325"/>
    <w:rsid w:val="007643B3"/>
    <w:rsid w:val="00771839"/>
    <w:rsid w:val="00773A84"/>
    <w:rsid w:val="00786F3C"/>
    <w:rsid w:val="007B37B9"/>
    <w:rsid w:val="007B3AFF"/>
    <w:rsid w:val="00805B09"/>
    <w:rsid w:val="00811B3E"/>
    <w:rsid w:val="00825F0D"/>
    <w:rsid w:val="008352BE"/>
    <w:rsid w:val="008414D4"/>
    <w:rsid w:val="00847B07"/>
    <w:rsid w:val="00861DB2"/>
    <w:rsid w:val="0086275B"/>
    <w:rsid w:val="00867346"/>
    <w:rsid w:val="00887DBE"/>
    <w:rsid w:val="008A1632"/>
    <w:rsid w:val="008B5620"/>
    <w:rsid w:val="008C1764"/>
    <w:rsid w:val="008D52A1"/>
    <w:rsid w:val="008F7ECE"/>
    <w:rsid w:val="009269E7"/>
    <w:rsid w:val="0092730A"/>
    <w:rsid w:val="009405DE"/>
    <w:rsid w:val="0094383F"/>
    <w:rsid w:val="00961005"/>
    <w:rsid w:val="00961F5C"/>
    <w:rsid w:val="00991F76"/>
    <w:rsid w:val="009C5359"/>
    <w:rsid w:val="009D1EDB"/>
    <w:rsid w:val="009D32F2"/>
    <w:rsid w:val="00A22030"/>
    <w:rsid w:val="00A40C86"/>
    <w:rsid w:val="00A42477"/>
    <w:rsid w:val="00A50139"/>
    <w:rsid w:val="00A61906"/>
    <w:rsid w:val="00A624F6"/>
    <w:rsid w:val="00A64E75"/>
    <w:rsid w:val="00A7034F"/>
    <w:rsid w:val="00A875F6"/>
    <w:rsid w:val="00A919F6"/>
    <w:rsid w:val="00A962C8"/>
    <w:rsid w:val="00AA7CE5"/>
    <w:rsid w:val="00AC55AF"/>
    <w:rsid w:val="00AE4040"/>
    <w:rsid w:val="00B20BE8"/>
    <w:rsid w:val="00B306ED"/>
    <w:rsid w:val="00B42CF5"/>
    <w:rsid w:val="00B46D14"/>
    <w:rsid w:val="00B63C14"/>
    <w:rsid w:val="00B74EF4"/>
    <w:rsid w:val="00BC0B8E"/>
    <w:rsid w:val="00BC6A2F"/>
    <w:rsid w:val="00BC75F4"/>
    <w:rsid w:val="00BF3B77"/>
    <w:rsid w:val="00BF4278"/>
    <w:rsid w:val="00BF4828"/>
    <w:rsid w:val="00BF60B9"/>
    <w:rsid w:val="00BF6FF6"/>
    <w:rsid w:val="00BF7A0C"/>
    <w:rsid w:val="00C24E18"/>
    <w:rsid w:val="00C33DE4"/>
    <w:rsid w:val="00C41AC4"/>
    <w:rsid w:val="00C41FE5"/>
    <w:rsid w:val="00C42C1A"/>
    <w:rsid w:val="00C55FF4"/>
    <w:rsid w:val="00C614C0"/>
    <w:rsid w:val="00C634D4"/>
    <w:rsid w:val="00C67F42"/>
    <w:rsid w:val="00C86F00"/>
    <w:rsid w:val="00CB2359"/>
    <w:rsid w:val="00CB4A2C"/>
    <w:rsid w:val="00CB71DA"/>
    <w:rsid w:val="00CD04C3"/>
    <w:rsid w:val="00CE10A0"/>
    <w:rsid w:val="00CE6408"/>
    <w:rsid w:val="00CE6BEC"/>
    <w:rsid w:val="00CF6CCF"/>
    <w:rsid w:val="00D1448D"/>
    <w:rsid w:val="00D1693E"/>
    <w:rsid w:val="00D17CDC"/>
    <w:rsid w:val="00D32AA8"/>
    <w:rsid w:val="00D37931"/>
    <w:rsid w:val="00DA5224"/>
    <w:rsid w:val="00DB3333"/>
    <w:rsid w:val="00DD32AD"/>
    <w:rsid w:val="00DE15FB"/>
    <w:rsid w:val="00DE6BEC"/>
    <w:rsid w:val="00DF2FD8"/>
    <w:rsid w:val="00E15078"/>
    <w:rsid w:val="00E235CA"/>
    <w:rsid w:val="00E33A4C"/>
    <w:rsid w:val="00E42210"/>
    <w:rsid w:val="00E559CC"/>
    <w:rsid w:val="00E63A18"/>
    <w:rsid w:val="00E716E2"/>
    <w:rsid w:val="00E71A42"/>
    <w:rsid w:val="00E727B1"/>
    <w:rsid w:val="00E81CE5"/>
    <w:rsid w:val="00E94DC1"/>
    <w:rsid w:val="00E965F3"/>
    <w:rsid w:val="00EC16D0"/>
    <w:rsid w:val="00ED5E53"/>
    <w:rsid w:val="00F349B9"/>
    <w:rsid w:val="00F36559"/>
    <w:rsid w:val="00F36E80"/>
    <w:rsid w:val="00F610BC"/>
    <w:rsid w:val="00F64D58"/>
    <w:rsid w:val="00FB1920"/>
    <w:rsid w:val="00FC3F15"/>
    <w:rsid w:val="00FD4D31"/>
    <w:rsid w:val="00FE38F6"/>
    <w:rsid w:val="00FE456F"/>
    <w:rsid w:val="00FE6FCE"/>
    <w:rsid w:val="00FF3AF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10F460-B448-4199-ABC4-3FA0E2627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5179"/>
    <w:pPr>
      <w:spacing w:after="0" w:line="240" w:lineRule="auto"/>
    </w:pPr>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495179"/>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semiHidden/>
    <w:rsid w:val="00495179"/>
    <w:pPr>
      <w:spacing w:line="480" w:lineRule="auto"/>
      <w:ind w:left="29" w:firstLine="691"/>
      <w:jc w:val="both"/>
    </w:pPr>
    <w:rPr>
      <w:rFonts w:ascii="Arial" w:hAnsi="Arial" w:cs="Arial"/>
      <w:sz w:val="28"/>
      <w:szCs w:val="28"/>
    </w:rPr>
  </w:style>
  <w:style w:type="character" w:customStyle="1" w:styleId="BodyTextIndentChar">
    <w:name w:val="Body Text Indent Char"/>
    <w:basedOn w:val="DefaultParagraphFont"/>
    <w:link w:val="BodyTextIndent"/>
    <w:semiHidden/>
    <w:rsid w:val="00495179"/>
    <w:rPr>
      <w:rFonts w:ascii="Arial" w:eastAsia="MS Mincho" w:hAnsi="Arial" w:cs="Arial"/>
      <w:sz w:val="28"/>
      <w:szCs w:val="28"/>
      <w:lang w:val="en-US" w:eastAsia="ja-JP"/>
    </w:rPr>
  </w:style>
  <w:style w:type="paragraph" w:styleId="BalloonText">
    <w:name w:val="Balloon Text"/>
    <w:basedOn w:val="Normal"/>
    <w:link w:val="BalloonTextChar"/>
    <w:uiPriority w:val="99"/>
    <w:semiHidden/>
    <w:unhideWhenUsed/>
    <w:rsid w:val="00495179"/>
    <w:rPr>
      <w:rFonts w:ascii="Tahoma" w:hAnsi="Tahoma" w:cs="Tahoma"/>
      <w:sz w:val="16"/>
      <w:szCs w:val="16"/>
    </w:rPr>
  </w:style>
  <w:style w:type="character" w:customStyle="1" w:styleId="BalloonTextChar">
    <w:name w:val="Balloon Text Char"/>
    <w:basedOn w:val="DefaultParagraphFont"/>
    <w:link w:val="BalloonText"/>
    <w:uiPriority w:val="99"/>
    <w:semiHidden/>
    <w:rsid w:val="00495179"/>
    <w:rPr>
      <w:rFonts w:ascii="Tahoma" w:eastAsia="MS Mincho" w:hAnsi="Tahoma" w:cs="Tahoma"/>
      <w:sz w:val="16"/>
      <w:szCs w:val="16"/>
      <w:lang w:val="en-US" w:eastAsia="ja-JP"/>
    </w:rPr>
  </w:style>
  <w:style w:type="paragraph" w:styleId="Header">
    <w:name w:val="header"/>
    <w:basedOn w:val="Normal"/>
    <w:link w:val="HeaderChar"/>
    <w:uiPriority w:val="99"/>
    <w:unhideWhenUsed/>
    <w:rsid w:val="00A42477"/>
    <w:pPr>
      <w:tabs>
        <w:tab w:val="center" w:pos="4513"/>
        <w:tab w:val="right" w:pos="9026"/>
      </w:tabs>
    </w:pPr>
  </w:style>
  <w:style w:type="character" w:customStyle="1" w:styleId="HeaderChar">
    <w:name w:val="Header Char"/>
    <w:basedOn w:val="DefaultParagraphFont"/>
    <w:link w:val="Header"/>
    <w:uiPriority w:val="99"/>
    <w:rsid w:val="00A42477"/>
    <w:rPr>
      <w:rFonts w:ascii="Times New Roman" w:eastAsia="MS Mincho" w:hAnsi="Times New Roman" w:cs="Times New Roman"/>
      <w:sz w:val="24"/>
      <w:szCs w:val="24"/>
      <w:lang w:val="en-US" w:eastAsia="ja-JP"/>
    </w:rPr>
  </w:style>
  <w:style w:type="paragraph" w:styleId="Footer">
    <w:name w:val="footer"/>
    <w:basedOn w:val="Normal"/>
    <w:link w:val="FooterChar"/>
    <w:uiPriority w:val="99"/>
    <w:semiHidden/>
    <w:unhideWhenUsed/>
    <w:rsid w:val="00A42477"/>
    <w:pPr>
      <w:tabs>
        <w:tab w:val="center" w:pos="4513"/>
        <w:tab w:val="right" w:pos="9026"/>
      </w:tabs>
    </w:pPr>
  </w:style>
  <w:style w:type="character" w:customStyle="1" w:styleId="FooterChar">
    <w:name w:val="Footer Char"/>
    <w:basedOn w:val="DefaultParagraphFont"/>
    <w:link w:val="Footer"/>
    <w:uiPriority w:val="99"/>
    <w:semiHidden/>
    <w:rsid w:val="00A42477"/>
    <w:rPr>
      <w:rFonts w:ascii="Times New Roman" w:eastAsia="MS Mincho" w:hAnsi="Times New Roman" w:cs="Times New Roman"/>
      <w:sz w:val="24"/>
      <w:szCs w:val="24"/>
      <w:lang w:val="en-US" w:eastAsia="ja-JP"/>
    </w:rPr>
  </w:style>
  <w:style w:type="paragraph" w:styleId="ListParagraph">
    <w:name w:val="List Paragraph"/>
    <w:basedOn w:val="Normal"/>
    <w:uiPriority w:val="34"/>
    <w:qFormat/>
    <w:rsid w:val="00325DC5"/>
    <w:pPr>
      <w:spacing w:after="200" w:line="276" w:lineRule="auto"/>
      <w:ind w:left="720"/>
      <w:contextualSpacing/>
    </w:pPr>
    <w:rPr>
      <w:rFonts w:ascii="Calibri" w:eastAsia="Calibri" w:hAnsi="Calibri" w:cs="Mangal"/>
      <w:sz w:val="22"/>
      <w:szCs w:val="20"/>
      <w:lang w:val="en-IN"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F3F38ED83BA499884FC13C4FCD247" ma:contentTypeVersion="" ma:contentTypeDescription="Create a new document." ma:contentTypeScope="" ma:versionID="fdbd8c7392826c3dd5f2fd5d583c279c">
  <xsd:schema xmlns:xsd="http://www.w3.org/2001/XMLSchema" xmlns:xs="http://www.w3.org/2001/XMLSchema" xmlns:p="http://schemas.microsoft.com/office/2006/metadata/properties" xmlns:ns2="3440d4c1-9d87-4992-a634-8528e3471e3c" targetNamespace="http://schemas.microsoft.com/office/2006/metadata/properties" ma:root="true" ma:fieldsID="0207ffe02e3f36334d6dbb2a86414865" ns2:_="">
    <xsd:import namespace="3440d4c1-9d87-4992-a634-8528e3471e3c"/>
    <xsd:element name="properties">
      <xsd:complexType>
        <xsd:sequence>
          <xsd:element name="documentManagement">
            <xsd:complexType>
              <xsd:all>
                <xsd:element ref="ns2:Party_x002f_Organization" minOccurs="0"/>
                <xsd:element ref="ns2:H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0d4c1-9d87-4992-a634-8528e3471e3c" elementFormDefault="qualified">
    <xsd:import namespace="http://schemas.microsoft.com/office/2006/documentManagement/types"/>
    <xsd:import namespace="http://schemas.microsoft.com/office/infopath/2007/PartnerControls"/>
    <xsd:element name="Party_x002f_Organization" ma:index="8" nillable="true" ma:displayName="Party/Organization" ma:internalName="Party_x002f_Organization">
      <xsd:simpleType>
        <xsd:restriction base="dms:Text">
          <xsd:maxLength value="255"/>
        </xsd:restriction>
      </xsd:simpleType>
    </xsd:element>
    <xsd:element name="Hide" ma:index="9" nillable="true" ma:displayName="Hide" ma:internalName="Hid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arty_x002f_Organization xmlns="3440d4c1-9d87-4992-a634-8528e3471e3c" xsi:nil="true"/>
    <Hide xmlns="3440d4c1-9d87-4992-a634-8528e3471e3c" xsi:nil="true"/>
  </documentManagement>
</p:properties>
</file>

<file path=customXml/itemProps1.xml><?xml version="1.0" encoding="utf-8"?>
<ds:datastoreItem xmlns:ds="http://schemas.openxmlformats.org/officeDocument/2006/customXml" ds:itemID="{7DAEADF0-97F4-4E6F-B8DF-ED962B6EAFB3}"/>
</file>

<file path=customXml/itemProps2.xml><?xml version="1.0" encoding="utf-8"?>
<ds:datastoreItem xmlns:ds="http://schemas.openxmlformats.org/officeDocument/2006/customXml" ds:itemID="{8D7DA533-1E47-4575-B082-7C8EA48598B2}"/>
</file>

<file path=customXml/itemProps3.xml><?xml version="1.0" encoding="utf-8"?>
<ds:datastoreItem xmlns:ds="http://schemas.openxmlformats.org/officeDocument/2006/customXml" ds:itemID="{3402977E-0B53-4920-A22D-D3FBEB0EC5C8}"/>
</file>

<file path=customXml/itemProps4.xml><?xml version="1.0" encoding="utf-8"?>
<ds:datastoreItem xmlns:ds="http://schemas.openxmlformats.org/officeDocument/2006/customXml" ds:itemID="{AC72CECF-9469-43E1-98CC-52B1AD69F00D}"/>
</file>

<file path=docProps/app.xml><?xml version="1.0" encoding="utf-8"?>
<Properties xmlns="http://schemas.openxmlformats.org/officeDocument/2006/extended-properties" xmlns:vt="http://schemas.openxmlformats.org/officeDocument/2006/docPropsVTypes">
  <Template>Normal</Template>
  <TotalTime>841</TotalTime>
  <Pages>7</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sppu</dc:creator>
  <cp:lastModifiedBy>subba rao</cp:lastModifiedBy>
  <cp:revision>122</cp:revision>
  <cp:lastPrinted>2015-11-04T20:50:00Z</cp:lastPrinted>
  <dcterms:created xsi:type="dcterms:W3CDTF">2011-11-08T11:03:00Z</dcterms:created>
  <dcterms:modified xsi:type="dcterms:W3CDTF">2015-11-05T08:13:00Z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0x010100B4CF3F38ED83BA499884FC13C4FCD247</vt:lpwstr>
  </property>
</Properties>
</file>