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D86" w:rsidRPr="006C71B5" w:rsidRDefault="001A4AB3" w:rsidP="007E7D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RE</w:t>
      </w:r>
      <w:r w:rsidR="007E7D86" w:rsidRPr="006C71B5">
        <w:rPr>
          <w:rFonts w:ascii="Times New Roman" w:hAnsi="Times New Roman" w:cs="Times New Roman"/>
          <w:sz w:val="28"/>
          <w:szCs w:val="28"/>
        </w:rPr>
        <w:t>M</w:t>
      </w:r>
      <w:r w:rsidRPr="006C71B5">
        <w:rPr>
          <w:rFonts w:ascii="Times New Roman" w:hAnsi="Times New Roman" w:cs="Times New Roman"/>
          <w:sz w:val="28"/>
          <w:szCs w:val="28"/>
        </w:rPr>
        <w:t>A</w:t>
      </w:r>
      <w:r w:rsidR="007E7D86" w:rsidRPr="006C71B5">
        <w:rPr>
          <w:rFonts w:ascii="Times New Roman" w:hAnsi="Times New Roman" w:cs="Times New Roman"/>
          <w:sz w:val="28"/>
          <w:szCs w:val="28"/>
        </w:rPr>
        <w:t xml:space="preserve">RKS </w:t>
      </w:r>
      <w:r w:rsidR="007E7D86" w:rsidRPr="006C71B5">
        <w:rPr>
          <w:rFonts w:ascii="Times New Roman" w:hAnsi="Times New Roman" w:cs="Times New Roman"/>
          <w:sz w:val="28"/>
          <w:szCs w:val="28"/>
        </w:rPr>
        <w:t>BY JEEM LIPPWE</w:t>
      </w:r>
    </w:p>
    <w:p w:rsidR="007E7D86" w:rsidRPr="006C71B5" w:rsidRDefault="007E7D86" w:rsidP="007E7D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DEPUTY PERMANENT REPRESENTATIVE TO THE UNITED NATIONS</w:t>
      </w:r>
    </w:p>
    <w:p w:rsidR="007E7D86" w:rsidRPr="006C71B5" w:rsidRDefault="007E7D86" w:rsidP="007E7D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OF THE FEDERATED STATES OF MICRONESIA</w:t>
      </w:r>
    </w:p>
    <w:p w:rsidR="007E7D86" w:rsidRPr="006C71B5" w:rsidRDefault="007E7D86" w:rsidP="007E7D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Before the</w:t>
      </w:r>
    </w:p>
    <w:p w:rsidR="007E7D86" w:rsidRPr="006C71B5" w:rsidRDefault="007E7D86" w:rsidP="007E7D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Twent</w:t>
      </w:r>
      <w:r w:rsidRPr="006C71B5">
        <w:rPr>
          <w:rFonts w:ascii="Times New Roman" w:hAnsi="Times New Roman" w:cs="Times New Roman"/>
          <w:sz w:val="28"/>
          <w:szCs w:val="28"/>
        </w:rPr>
        <w:t>y-Seventh Meeting</w:t>
      </w:r>
      <w:r w:rsidRPr="006C71B5">
        <w:rPr>
          <w:rFonts w:ascii="Times New Roman" w:hAnsi="Times New Roman" w:cs="Times New Roman"/>
          <w:sz w:val="28"/>
          <w:szCs w:val="28"/>
        </w:rPr>
        <w:t xml:space="preserve"> of the Parties to the</w:t>
      </w:r>
    </w:p>
    <w:p w:rsidR="007E7D86" w:rsidRPr="006C71B5" w:rsidRDefault="007E7D86" w:rsidP="007E7D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Montreal Protocol</w:t>
      </w:r>
    </w:p>
    <w:p w:rsidR="007E7D86" w:rsidRPr="006C71B5" w:rsidRDefault="007E7D86" w:rsidP="007E7D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Dubai, United Arab Emirates, November 5, 2015</w:t>
      </w:r>
    </w:p>
    <w:p w:rsidR="007E7D86" w:rsidRPr="006C71B5" w:rsidRDefault="007E7D86" w:rsidP="00C209CA"/>
    <w:p w:rsidR="009B137A" w:rsidRPr="006C71B5" w:rsidRDefault="007E7D86" w:rsidP="00C209CA">
      <w:pPr>
        <w:rPr>
          <w:rFonts w:ascii="Times New Roman" w:hAnsi="Times New Roman" w:cs="Times New Roman"/>
        </w:rPr>
      </w:pPr>
      <w:r w:rsidRPr="006C71B5">
        <w:rPr>
          <w:rFonts w:ascii="Times New Roman" w:hAnsi="Times New Roman" w:cs="Times New Roman"/>
        </w:rPr>
        <w:t>Madam President</w:t>
      </w:r>
      <w:r w:rsidR="009B137A" w:rsidRPr="006C71B5">
        <w:rPr>
          <w:rFonts w:ascii="Times New Roman" w:hAnsi="Times New Roman" w:cs="Times New Roman"/>
        </w:rPr>
        <w:t xml:space="preserve">, </w:t>
      </w:r>
      <w:r w:rsidRPr="006C71B5">
        <w:rPr>
          <w:rFonts w:ascii="Times New Roman" w:hAnsi="Times New Roman" w:cs="Times New Roman"/>
        </w:rPr>
        <w:t xml:space="preserve">Excellencies, </w:t>
      </w:r>
      <w:r w:rsidR="009B137A" w:rsidRPr="006C71B5">
        <w:rPr>
          <w:rFonts w:ascii="Times New Roman" w:hAnsi="Times New Roman" w:cs="Times New Roman"/>
        </w:rPr>
        <w:t>distinguished colleagues, ladies and gentleman.</w:t>
      </w:r>
    </w:p>
    <w:p w:rsidR="009B137A" w:rsidRPr="006C71B5" w:rsidRDefault="009B137A" w:rsidP="00C209CA">
      <w:pPr>
        <w:rPr>
          <w:rFonts w:ascii="Times New Roman" w:hAnsi="Times New Roman" w:cs="Times New Roman"/>
        </w:rPr>
      </w:pPr>
      <w:r w:rsidRPr="006C71B5">
        <w:rPr>
          <w:rFonts w:ascii="Times New Roman" w:hAnsi="Times New Roman" w:cs="Times New Roman"/>
        </w:rPr>
        <w:t>The Fede</w:t>
      </w:r>
      <w:r w:rsidR="007E7D86" w:rsidRPr="006C71B5">
        <w:rPr>
          <w:rFonts w:ascii="Times New Roman" w:hAnsi="Times New Roman" w:cs="Times New Roman"/>
        </w:rPr>
        <w:t xml:space="preserve">rated States of Micronesia </w:t>
      </w:r>
      <w:r w:rsidRPr="006C71B5">
        <w:rPr>
          <w:rFonts w:ascii="Times New Roman" w:hAnsi="Times New Roman" w:cs="Times New Roman"/>
        </w:rPr>
        <w:t>thanks the government</w:t>
      </w:r>
      <w:r w:rsidR="007E7D86" w:rsidRPr="006C71B5">
        <w:rPr>
          <w:rFonts w:ascii="Times New Roman" w:hAnsi="Times New Roman" w:cs="Times New Roman"/>
        </w:rPr>
        <w:t xml:space="preserve"> of the</w:t>
      </w:r>
      <w:r w:rsidRPr="006C71B5">
        <w:rPr>
          <w:rFonts w:ascii="Times New Roman" w:hAnsi="Times New Roman" w:cs="Times New Roman"/>
        </w:rPr>
        <w:t xml:space="preserve"> United Arab Emirates </w:t>
      </w:r>
      <w:r w:rsidR="00704C58" w:rsidRPr="006C71B5">
        <w:rPr>
          <w:rFonts w:ascii="Times New Roman" w:hAnsi="Times New Roman" w:cs="Times New Roman"/>
        </w:rPr>
        <w:t xml:space="preserve">and the people of Dubai </w:t>
      </w:r>
      <w:r w:rsidRPr="006C71B5">
        <w:rPr>
          <w:rFonts w:ascii="Times New Roman" w:hAnsi="Times New Roman" w:cs="Times New Roman"/>
        </w:rPr>
        <w:t>for their kind hospitalit</w:t>
      </w:r>
      <w:r w:rsidR="00704C58" w:rsidRPr="006C71B5">
        <w:rPr>
          <w:rFonts w:ascii="Times New Roman" w:hAnsi="Times New Roman" w:cs="Times New Roman"/>
        </w:rPr>
        <w:t>y</w:t>
      </w:r>
      <w:r w:rsidR="00F80F05" w:rsidRPr="006C71B5">
        <w:rPr>
          <w:rFonts w:ascii="Times New Roman" w:hAnsi="Times New Roman" w:cs="Times New Roman"/>
        </w:rPr>
        <w:t xml:space="preserve">. We also </w:t>
      </w:r>
      <w:r w:rsidR="00704C58" w:rsidRPr="006C71B5">
        <w:rPr>
          <w:rFonts w:ascii="Times New Roman" w:hAnsi="Times New Roman" w:cs="Times New Roman"/>
        </w:rPr>
        <w:t>commend the</w:t>
      </w:r>
      <w:r w:rsidRPr="006C71B5">
        <w:rPr>
          <w:rFonts w:ascii="Times New Roman" w:hAnsi="Times New Roman" w:cs="Times New Roman"/>
        </w:rPr>
        <w:t xml:space="preserve"> Ozone Secretariat for successfully organizin</w:t>
      </w:r>
      <w:r w:rsidR="00704C58" w:rsidRPr="006C71B5">
        <w:rPr>
          <w:rFonts w:ascii="Times New Roman" w:hAnsi="Times New Roman" w:cs="Times New Roman"/>
        </w:rPr>
        <w:t>g this M</w:t>
      </w:r>
      <w:r w:rsidRPr="006C71B5">
        <w:rPr>
          <w:rFonts w:ascii="Times New Roman" w:hAnsi="Times New Roman" w:cs="Times New Roman"/>
        </w:rPr>
        <w:t>eeting</w:t>
      </w:r>
      <w:r w:rsidR="00704C58" w:rsidRPr="006C71B5">
        <w:rPr>
          <w:rFonts w:ascii="Times New Roman" w:hAnsi="Times New Roman" w:cs="Times New Roman"/>
        </w:rPr>
        <w:t xml:space="preserve"> of the Parties, which still has the potential to be a historic one</w:t>
      </w:r>
      <w:r w:rsidR="00F80F05" w:rsidRPr="006C71B5">
        <w:rPr>
          <w:rFonts w:ascii="Times New Roman" w:hAnsi="Times New Roman" w:cs="Times New Roman"/>
        </w:rPr>
        <w:t xml:space="preserve"> that will definitively begin the next</w:t>
      </w:r>
      <w:r w:rsidR="00704C58" w:rsidRPr="006C71B5">
        <w:rPr>
          <w:rFonts w:ascii="Times New Roman" w:hAnsi="Times New Roman" w:cs="Times New Roman"/>
        </w:rPr>
        <w:t xml:space="preserve"> phase of the Montreal Protocol</w:t>
      </w:r>
      <w:r w:rsidRPr="006C71B5">
        <w:rPr>
          <w:rFonts w:ascii="Times New Roman" w:hAnsi="Times New Roman" w:cs="Times New Roman"/>
        </w:rPr>
        <w:t>.</w:t>
      </w:r>
    </w:p>
    <w:p w:rsidR="009B137A" w:rsidRPr="006C71B5" w:rsidRDefault="00704C58" w:rsidP="00C209CA">
      <w:pPr>
        <w:rPr>
          <w:rFonts w:ascii="Times New Roman" w:hAnsi="Times New Roman" w:cs="Times New Roman"/>
        </w:rPr>
      </w:pPr>
      <w:r w:rsidRPr="006C71B5">
        <w:rPr>
          <w:rFonts w:ascii="Times New Roman" w:hAnsi="Times New Roman" w:cs="Times New Roman"/>
        </w:rPr>
        <w:t>After six</w:t>
      </w:r>
      <w:r w:rsidR="00513531" w:rsidRPr="006C71B5">
        <w:rPr>
          <w:rFonts w:ascii="Times New Roman" w:hAnsi="Times New Roman" w:cs="Times New Roman"/>
        </w:rPr>
        <w:t xml:space="preserve"> years of increasingly productive</w:t>
      </w:r>
      <w:r w:rsidR="00A4720C" w:rsidRPr="006C71B5">
        <w:rPr>
          <w:rFonts w:ascii="Times New Roman" w:hAnsi="Times New Roman" w:cs="Times New Roman"/>
        </w:rPr>
        <w:t xml:space="preserve"> and inclusive</w:t>
      </w:r>
      <w:r w:rsidR="00513531" w:rsidRPr="006C71B5">
        <w:rPr>
          <w:rFonts w:ascii="Times New Roman" w:hAnsi="Times New Roman" w:cs="Times New Roman"/>
        </w:rPr>
        <w:t xml:space="preserve"> discussions on HFC management</w:t>
      </w:r>
      <w:r w:rsidRPr="006C71B5">
        <w:rPr>
          <w:rFonts w:ascii="Times New Roman" w:hAnsi="Times New Roman" w:cs="Times New Roman"/>
        </w:rPr>
        <w:t>, the Parties</w:t>
      </w:r>
      <w:r w:rsidR="00513531" w:rsidRPr="006C71B5">
        <w:rPr>
          <w:rFonts w:ascii="Times New Roman" w:hAnsi="Times New Roman" w:cs="Times New Roman"/>
        </w:rPr>
        <w:t xml:space="preserve"> </w:t>
      </w:r>
      <w:r w:rsidR="00A4720C" w:rsidRPr="006C71B5">
        <w:rPr>
          <w:rFonts w:ascii="Times New Roman" w:hAnsi="Times New Roman" w:cs="Times New Roman"/>
        </w:rPr>
        <w:t xml:space="preserve">have </w:t>
      </w:r>
      <w:r w:rsidRPr="006C71B5">
        <w:rPr>
          <w:rFonts w:ascii="Times New Roman" w:hAnsi="Times New Roman" w:cs="Times New Roman"/>
        </w:rPr>
        <w:t>the requisite</w:t>
      </w:r>
      <w:r w:rsidR="00A4720C" w:rsidRPr="006C71B5">
        <w:rPr>
          <w:rFonts w:ascii="Times New Roman" w:hAnsi="Times New Roman" w:cs="Times New Roman"/>
        </w:rPr>
        <w:t xml:space="preserve"> knowledge and exper</w:t>
      </w:r>
      <w:r w:rsidRPr="006C71B5">
        <w:rPr>
          <w:rFonts w:ascii="Times New Roman" w:hAnsi="Times New Roman" w:cs="Times New Roman"/>
        </w:rPr>
        <w:t>ie</w:t>
      </w:r>
      <w:r w:rsidR="00F80F05" w:rsidRPr="006C71B5">
        <w:rPr>
          <w:rFonts w:ascii="Times New Roman" w:hAnsi="Times New Roman" w:cs="Times New Roman"/>
        </w:rPr>
        <w:t xml:space="preserve">nce to begin </w:t>
      </w:r>
      <w:r w:rsidRPr="006C71B5">
        <w:rPr>
          <w:rFonts w:ascii="Times New Roman" w:hAnsi="Times New Roman" w:cs="Times New Roman"/>
        </w:rPr>
        <w:t>negotiating the terms of the amendment</w:t>
      </w:r>
      <w:r w:rsidR="00F80F05" w:rsidRPr="006C71B5">
        <w:rPr>
          <w:rFonts w:ascii="Times New Roman" w:hAnsi="Times New Roman" w:cs="Times New Roman"/>
        </w:rPr>
        <w:t xml:space="preserve"> to the Montreal Protocol to phase down HFCs</w:t>
      </w:r>
      <w:r w:rsidR="00A4720C" w:rsidRPr="006C71B5">
        <w:rPr>
          <w:rFonts w:ascii="Times New Roman" w:hAnsi="Times New Roman" w:cs="Times New Roman"/>
        </w:rPr>
        <w:t xml:space="preserve">. </w:t>
      </w:r>
      <w:r w:rsidR="00513531" w:rsidRPr="006C71B5">
        <w:rPr>
          <w:rFonts w:ascii="Times New Roman" w:hAnsi="Times New Roman" w:cs="Times New Roman"/>
        </w:rPr>
        <w:t xml:space="preserve">  </w:t>
      </w:r>
    </w:p>
    <w:p w:rsidR="00A4720C" w:rsidRPr="006C71B5" w:rsidRDefault="00F80F05" w:rsidP="00C209CA">
      <w:pPr>
        <w:rPr>
          <w:rFonts w:ascii="Times New Roman" w:hAnsi="Times New Roman" w:cs="Times New Roman"/>
        </w:rPr>
      </w:pPr>
      <w:r w:rsidRPr="006C71B5">
        <w:rPr>
          <w:rFonts w:ascii="Times New Roman" w:hAnsi="Times New Roman" w:cs="Times New Roman"/>
        </w:rPr>
        <w:t>In addition to preparing us for this pivotal moment, t</w:t>
      </w:r>
      <w:r w:rsidR="00704C58" w:rsidRPr="006C71B5">
        <w:rPr>
          <w:rFonts w:ascii="Times New Roman" w:hAnsi="Times New Roman" w:cs="Times New Roman"/>
        </w:rPr>
        <w:t>he last six years of discussion have yielded other positive effects along the way. Micronesia</w:t>
      </w:r>
      <w:r w:rsidRPr="006C71B5">
        <w:rPr>
          <w:rFonts w:ascii="Times New Roman" w:hAnsi="Times New Roman" w:cs="Times New Roman"/>
        </w:rPr>
        <w:t xml:space="preserve"> has often said</w:t>
      </w:r>
      <w:r w:rsidR="00A4720C" w:rsidRPr="006C71B5">
        <w:rPr>
          <w:rFonts w:ascii="Times New Roman" w:hAnsi="Times New Roman" w:cs="Times New Roman"/>
        </w:rPr>
        <w:t xml:space="preserve"> that adopting the </w:t>
      </w:r>
      <w:r w:rsidRPr="006C71B5">
        <w:rPr>
          <w:rFonts w:ascii="Times New Roman" w:hAnsi="Times New Roman" w:cs="Times New Roman"/>
        </w:rPr>
        <w:t xml:space="preserve">HFC amendment would send a </w:t>
      </w:r>
      <w:r w:rsidR="00A4720C" w:rsidRPr="006C71B5">
        <w:rPr>
          <w:rFonts w:ascii="Times New Roman" w:hAnsi="Times New Roman" w:cs="Times New Roman"/>
        </w:rPr>
        <w:t xml:space="preserve">signal </w:t>
      </w:r>
      <w:r w:rsidRPr="006C71B5">
        <w:rPr>
          <w:rFonts w:ascii="Times New Roman" w:hAnsi="Times New Roman" w:cs="Times New Roman"/>
        </w:rPr>
        <w:t>to the market that would spark</w:t>
      </w:r>
      <w:r w:rsidR="00704C58" w:rsidRPr="006C71B5">
        <w:rPr>
          <w:rFonts w:ascii="Times New Roman" w:hAnsi="Times New Roman" w:cs="Times New Roman"/>
        </w:rPr>
        <w:t xml:space="preserve"> innovation</w:t>
      </w:r>
      <w:r w:rsidR="00A4720C" w:rsidRPr="006C71B5">
        <w:rPr>
          <w:rFonts w:ascii="Times New Roman" w:hAnsi="Times New Roman" w:cs="Times New Roman"/>
        </w:rPr>
        <w:t xml:space="preserve"> and unlock large-scale investments</w:t>
      </w:r>
      <w:r w:rsidR="00704C58" w:rsidRPr="006C71B5">
        <w:rPr>
          <w:rFonts w:ascii="Times New Roman" w:hAnsi="Times New Roman" w:cs="Times New Roman"/>
        </w:rPr>
        <w:t>. E</w:t>
      </w:r>
      <w:r w:rsidR="00C63862" w:rsidRPr="006C71B5">
        <w:rPr>
          <w:rFonts w:ascii="Times New Roman" w:hAnsi="Times New Roman" w:cs="Times New Roman"/>
        </w:rPr>
        <w:t>ven in the absence of an amendment</w:t>
      </w:r>
      <w:r w:rsidRPr="006C71B5">
        <w:rPr>
          <w:rFonts w:ascii="Times New Roman" w:hAnsi="Times New Roman" w:cs="Times New Roman"/>
        </w:rPr>
        <w:t xml:space="preserve">, </w:t>
      </w:r>
      <w:r w:rsidR="00970F0D" w:rsidRPr="006C71B5">
        <w:rPr>
          <w:rFonts w:ascii="Times New Roman" w:hAnsi="Times New Roman" w:cs="Times New Roman"/>
        </w:rPr>
        <w:t>such</w:t>
      </w:r>
      <w:r w:rsidR="00704C58" w:rsidRPr="006C71B5">
        <w:rPr>
          <w:rFonts w:ascii="Times New Roman" w:hAnsi="Times New Roman" w:cs="Times New Roman"/>
        </w:rPr>
        <w:t xml:space="preserve"> </w:t>
      </w:r>
      <w:r w:rsidR="00970F0D" w:rsidRPr="006C71B5">
        <w:rPr>
          <w:rFonts w:ascii="Times New Roman" w:hAnsi="Times New Roman" w:cs="Times New Roman"/>
        </w:rPr>
        <w:t xml:space="preserve">innovation and investment </w:t>
      </w:r>
      <w:r w:rsidRPr="006C71B5">
        <w:rPr>
          <w:rFonts w:ascii="Times New Roman" w:hAnsi="Times New Roman" w:cs="Times New Roman"/>
        </w:rPr>
        <w:t xml:space="preserve">has occurred </w:t>
      </w:r>
      <w:r w:rsidR="00704C58" w:rsidRPr="006C71B5">
        <w:rPr>
          <w:rFonts w:ascii="Times New Roman" w:hAnsi="Times New Roman" w:cs="Times New Roman"/>
        </w:rPr>
        <w:t>on a smaller scale</w:t>
      </w:r>
      <w:r w:rsidR="00C63862" w:rsidRPr="006C71B5">
        <w:rPr>
          <w:rFonts w:ascii="Times New Roman" w:hAnsi="Times New Roman" w:cs="Times New Roman"/>
        </w:rPr>
        <w:t>.</w:t>
      </w:r>
      <w:r w:rsidR="00A4720C" w:rsidRPr="006C71B5">
        <w:rPr>
          <w:rFonts w:ascii="Times New Roman" w:hAnsi="Times New Roman" w:cs="Times New Roman"/>
        </w:rPr>
        <w:t xml:space="preserve"> </w:t>
      </w:r>
      <w:r w:rsidR="00970F0D" w:rsidRPr="006C71B5">
        <w:rPr>
          <w:rFonts w:ascii="Times New Roman" w:hAnsi="Times New Roman" w:cs="Times New Roman"/>
        </w:rPr>
        <w:t>We</w:t>
      </w:r>
      <w:r w:rsidRPr="006C71B5">
        <w:rPr>
          <w:rFonts w:ascii="Times New Roman" w:hAnsi="Times New Roman" w:cs="Times New Roman"/>
        </w:rPr>
        <w:t>, the Parties to the Protocol, inspired</w:t>
      </w:r>
      <w:r w:rsidR="00970F0D" w:rsidRPr="006C71B5">
        <w:rPr>
          <w:rFonts w:ascii="Times New Roman" w:hAnsi="Times New Roman" w:cs="Times New Roman"/>
        </w:rPr>
        <w:t xml:space="preserve"> this </w:t>
      </w:r>
      <w:r w:rsidRPr="006C71B5">
        <w:rPr>
          <w:rFonts w:ascii="Times New Roman" w:hAnsi="Times New Roman" w:cs="Times New Roman"/>
        </w:rPr>
        <w:t xml:space="preserve">activity </w:t>
      </w:r>
      <w:r w:rsidR="00970F0D" w:rsidRPr="006C71B5">
        <w:rPr>
          <w:rFonts w:ascii="Times New Roman" w:hAnsi="Times New Roman" w:cs="Times New Roman"/>
        </w:rPr>
        <w:t>by</w:t>
      </w:r>
      <w:r w:rsidR="00C63862" w:rsidRPr="006C71B5">
        <w:rPr>
          <w:rFonts w:ascii="Times New Roman" w:hAnsi="Times New Roman" w:cs="Times New Roman"/>
        </w:rPr>
        <w:t xml:space="preserve"> bringing</w:t>
      </w:r>
      <w:r w:rsidR="00A4720C" w:rsidRPr="006C71B5">
        <w:rPr>
          <w:rFonts w:ascii="Times New Roman" w:hAnsi="Times New Roman" w:cs="Times New Roman"/>
        </w:rPr>
        <w:t xml:space="preserve"> </w:t>
      </w:r>
      <w:r w:rsidRPr="006C71B5">
        <w:rPr>
          <w:rFonts w:ascii="Times New Roman" w:hAnsi="Times New Roman" w:cs="Times New Roman"/>
        </w:rPr>
        <w:t xml:space="preserve">global </w:t>
      </w:r>
      <w:r w:rsidR="00A4720C" w:rsidRPr="006C71B5">
        <w:rPr>
          <w:rFonts w:ascii="Times New Roman" w:hAnsi="Times New Roman" w:cs="Times New Roman"/>
        </w:rPr>
        <w:t>attention to the problem of HFCs</w:t>
      </w:r>
      <w:r w:rsidR="00C63862" w:rsidRPr="006C71B5">
        <w:rPr>
          <w:rFonts w:ascii="Times New Roman" w:hAnsi="Times New Roman" w:cs="Times New Roman"/>
        </w:rPr>
        <w:t xml:space="preserve"> and demonstrating our interest and</w:t>
      </w:r>
      <w:r w:rsidR="00A4720C" w:rsidRPr="006C71B5">
        <w:rPr>
          <w:rFonts w:ascii="Times New Roman" w:hAnsi="Times New Roman" w:cs="Times New Roman"/>
        </w:rPr>
        <w:t xml:space="preserve"> willingness to solve it</w:t>
      </w:r>
      <w:r w:rsidR="00A4720C" w:rsidRPr="006C71B5">
        <w:rPr>
          <w:rFonts w:ascii="Times New Roman" w:hAnsi="Times New Roman" w:cs="Times New Roman"/>
        </w:rPr>
        <w:t>. One growing ar</w:t>
      </w:r>
      <w:r w:rsidR="00970F0D" w:rsidRPr="006C71B5">
        <w:rPr>
          <w:rFonts w:ascii="Times New Roman" w:hAnsi="Times New Roman" w:cs="Times New Roman"/>
        </w:rPr>
        <w:t>ea</w:t>
      </w:r>
      <w:r w:rsidRPr="006C71B5">
        <w:rPr>
          <w:rFonts w:ascii="Times New Roman" w:hAnsi="Times New Roman" w:cs="Times New Roman"/>
        </w:rPr>
        <w:t xml:space="preserve"> of research focuses on</w:t>
      </w:r>
      <w:r w:rsidR="00A4720C" w:rsidRPr="006C71B5">
        <w:rPr>
          <w:rFonts w:ascii="Times New Roman" w:hAnsi="Times New Roman" w:cs="Times New Roman"/>
        </w:rPr>
        <w:t xml:space="preserve"> energy efficiency gains that could be captured in the HFC phase do</w:t>
      </w:r>
      <w:r w:rsidRPr="006C71B5">
        <w:rPr>
          <w:rFonts w:ascii="Times New Roman" w:hAnsi="Times New Roman" w:cs="Times New Roman"/>
        </w:rPr>
        <w:t>wn</w:t>
      </w:r>
      <w:r w:rsidR="00A4720C" w:rsidRPr="006C71B5">
        <w:rPr>
          <w:rFonts w:ascii="Times New Roman" w:hAnsi="Times New Roman" w:cs="Times New Roman"/>
        </w:rPr>
        <w:t>. Past phase outs have catalyzed e</w:t>
      </w:r>
      <w:r w:rsidR="00970F0D" w:rsidRPr="006C71B5">
        <w:rPr>
          <w:rFonts w:ascii="Times New Roman" w:hAnsi="Times New Roman" w:cs="Times New Roman"/>
        </w:rPr>
        <w:t>nergy efficiency improvements</w:t>
      </w:r>
      <w:r w:rsidR="00A4720C" w:rsidRPr="006C71B5">
        <w:rPr>
          <w:rFonts w:ascii="Times New Roman" w:hAnsi="Times New Roman" w:cs="Times New Roman"/>
        </w:rPr>
        <w:t>, a</w:t>
      </w:r>
      <w:r w:rsidRPr="006C71B5">
        <w:rPr>
          <w:rFonts w:ascii="Times New Roman" w:hAnsi="Times New Roman" w:cs="Times New Roman"/>
        </w:rPr>
        <w:t>nd we can amplify this effect</w:t>
      </w:r>
      <w:r w:rsidR="00A4720C" w:rsidRPr="006C71B5">
        <w:rPr>
          <w:rFonts w:ascii="Times New Roman" w:hAnsi="Times New Roman" w:cs="Times New Roman"/>
        </w:rPr>
        <w:t xml:space="preserve"> </w:t>
      </w:r>
      <w:r w:rsidR="00970F0D" w:rsidRPr="006C71B5">
        <w:rPr>
          <w:rFonts w:ascii="Times New Roman" w:hAnsi="Times New Roman" w:cs="Times New Roman"/>
        </w:rPr>
        <w:t>by maximizing</w:t>
      </w:r>
      <w:r w:rsidR="00C63862" w:rsidRPr="006C71B5">
        <w:rPr>
          <w:rFonts w:ascii="Times New Roman" w:hAnsi="Times New Roman" w:cs="Times New Roman"/>
        </w:rPr>
        <w:t xml:space="preserve"> energy efficiency </w:t>
      </w:r>
      <w:r w:rsidR="00970F0D" w:rsidRPr="006C71B5">
        <w:rPr>
          <w:rFonts w:ascii="Times New Roman" w:hAnsi="Times New Roman" w:cs="Times New Roman"/>
        </w:rPr>
        <w:t>in the HFC phase down</w:t>
      </w:r>
      <w:r w:rsidR="00A4720C" w:rsidRPr="006C71B5">
        <w:rPr>
          <w:rFonts w:ascii="Times New Roman" w:hAnsi="Times New Roman" w:cs="Times New Roman"/>
        </w:rPr>
        <w:t>.</w:t>
      </w:r>
    </w:p>
    <w:p w:rsidR="00F16F9B" w:rsidRPr="006C71B5" w:rsidRDefault="009B137A" w:rsidP="00C209CA">
      <w:pPr>
        <w:rPr>
          <w:rFonts w:ascii="Times New Roman" w:hAnsi="Times New Roman" w:cs="Times New Roman"/>
        </w:rPr>
      </w:pPr>
      <w:r w:rsidRPr="006C71B5">
        <w:rPr>
          <w:rFonts w:ascii="Times New Roman" w:hAnsi="Times New Roman" w:cs="Times New Roman"/>
        </w:rPr>
        <w:t>The successful formation of a formal contact group during the resumed 36</w:t>
      </w:r>
      <w:r w:rsidRPr="006C71B5">
        <w:rPr>
          <w:rFonts w:ascii="Times New Roman" w:hAnsi="Times New Roman" w:cs="Times New Roman"/>
          <w:vertAlign w:val="superscript"/>
        </w:rPr>
        <w:t>th</w:t>
      </w:r>
      <w:r w:rsidRPr="006C71B5">
        <w:rPr>
          <w:rFonts w:ascii="Times New Roman" w:hAnsi="Times New Roman" w:cs="Times New Roman"/>
        </w:rPr>
        <w:t xml:space="preserve"> Open-Ended Working Group </w:t>
      </w:r>
      <w:r w:rsidR="00C63862" w:rsidRPr="006C71B5">
        <w:rPr>
          <w:rFonts w:ascii="Times New Roman" w:hAnsi="Times New Roman" w:cs="Times New Roman"/>
        </w:rPr>
        <w:t>last week has the potential to</w:t>
      </w:r>
      <w:r w:rsidRPr="006C71B5">
        <w:rPr>
          <w:rFonts w:ascii="Times New Roman" w:hAnsi="Times New Roman" w:cs="Times New Roman"/>
        </w:rPr>
        <w:t xml:space="preserve"> </w:t>
      </w:r>
      <w:r w:rsidR="00970F0D" w:rsidRPr="006C71B5">
        <w:rPr>
          <w:rFonts w:ascii="Times New Roman" w:hAnsi="Times New Roman" w:cs="Times New Roman"/>
        </w:rPr>
        <w:t>reinf</w:t>
      </w:r>
      <w:r w:rsidR="00F80F05" w:rsidRPr="006C71B5">
        <w:rPr>
          <w:rFonts w:ascii="Times New Roman" w:hAnsi="Times New Roman" w:cs="Times New Roman"/>
        </w:rPr>
        <w:t>orce and strengthen the</w:t>
      </w:r>
      <w:r w:rsidR="001A4AB3" w:rsidRPr="006C71B5">
        <w:rPr>
          <w:rFonts w:ascii="Times New Roman" w:hAnsi="Times New Roman" w:cs="Times New Roman"/>
        </w:rPr>
        <w:t xml:space="preserve"> signal</w:t>
      </w:r>
      <w:r w:rsidRPr="006C71B5">
        <w:rPr>
          <w:rFonts w:ascii="Times New Roman" w:hAnsi="Times New Roman" w:cs="Times New Roman"/>
        </w:rPr>
        <w:t xml:space="preserve">. </w:t>
      </w:r>
      <w:r w:rsidR="00C63862" w:rsidRPr="006C71B5">
        <w:rPr>
          <w:rFonts w:ascii="Times New Roman" w:hAnsi="Times New Roman" w:cs="Times New Roman"/>
        </w:rPr>
        <w:t>However, t</w:t>
      </w:r>
      <w:r w:rsidR="00F80F05" w:rsidRPr="006C71B5">
        <w:rPr>
          <w:rFonts w:ascii="Times New Roman" w:hAnsi="Times New Roman" w:cs="Times New Roman"/>
        </w:rPr>
        <w:t>his</w:t>
      </w:r>
      <w:r w:rsidRPr="006C71B5">
        <w:rPr>
          <w:rFonts w:ascii="Times New Roman" w:hAnsi="Times New Roman" w:cs="Times New Roman"/>
        </w:rPr>
        <w:t xml:space="preserve"> achievement </w:t>
      </w:r>
      <w:r w:rsidR="00C63862" w:rsidRPr="006C71B5">
        <w:rPr>
          <w:rFonts w:ascii="Times New Roman" w:hAnsi="Times New Roman" w:cs="Times New Roman"/>
        </w:rPr>
        <w:t xml:space="preserve">will be </w:t>
      </w:r>
      <w:r w:rsidRPr="006C71B5">
        <w:rPr>
          <w:rFonts w:ascii="Times New Roman" w:hAnsi="Times New Roman" w:cs="Times New Roman"/>
        </w:rPr>
        <w:t>diminished if it is</w:t>
      </w:r>
      <w:r w:rsidR="00F80F05" w:rsidRPr="006C71B5">
        <w:rPr>
          <w:rFonts w:ascii="Times New Roman" w:hAnsi="Times New Roman" w:cs="Times New Roman"/>
        </w:rPr>
        <w:t xml:space="preserve"> does not </w:t>
      </w:r>
      <w:r w:rsidR="001A4AB3" w:rsidRPr="006C71B5">
        <w:rPr>
          <w:rFonts w:ascii="Times New Roman" w:hAnsi="Times New Roman" w:cs="Times New Roman"/>
        </w:rPr>
        <w:t>lead to</w:t>
      </w:r>
      <w:r w:rsidR="00F80F05" w:rsidRPr="006C71B5">
        <w:rPr>
          <w:rFonts w:ascii="Times New Roman" w:hAnsi="Times New Roman" w:cs="Times New Roman"/>
        </w:rPr>
        <w:t xml:space="preserve"> a</w:t>
      </w:r>
      <w:r w:rsidRPr="006C71B5">
        <w:rPr>
          <w:rFonts w:ascii="Times New Roman" w:hAnsi="Times New Roman" w:cs="Times New Roman"/>
        </w:rPr>
        <w:t xml:space="preserve"> successful</w:t>
      </w:r>
      <w:r w:rsidR="001A4AB3" w:rsidRPr="006C71B5">
        <w:rPr>
          <w:rFonts w:ascii="Times New Roman" w:hAnsi="Times New Roman" w:cs="Times New Roman"/>
        </w:rPr>
        <w:t xml:space="preserve"> outcome at the MOP such as an</w:t>
      </w:r>
      <w:r w:rsidRPr="006C71B5">
        <w:rPr>
          <w:rFonts w:ascii="Times New Roman" w:hAnsi="Times New Roman" w:cs="Times New Roman"/>
        </w:rPr>
        <w:t xml:space="preserve"> agreement to adopt</w:t>
      </w:r>
      <w:r w:rsidR="00F16F9B" w:rsidRPr="006C71B5">
        <w:rPr>
          <w:rFonts w:ascii="Times New Roman" w:hAnsi="Times New Roman" w:cs="Times New Roman"/>
        </w:rPr>
        <w:t xml:space="preserve"> a basic version of the</w:t>
      </w:r>
      <w:r w:rsidRPr="006C71B5">
        <w:rPr>
          <w:rFonts w:ascii="Times New Roman" w:hAnsi="Times New Roman" w:cs="Times New Roman"/>
        </w:rPr>
        <w:t xml:space="preserve"> amendment or a decision </w:t>
      </w:r>
      <w:r w:rsidR="00C63862" w:rsidRPr="006C71B5">
        <w:rPr>
          <w:rFonts w:ascii="Times New Roman" w:hAnsi="Times New Roman" w:cs="Times New Roman"/>
        </w:rPr>
        <w:t xml:space="preserve">to freeze or to control </w:t>
      </w:r>
      <w:r w:rsidRPr="006C71B5">
        <w:rPr>
          <w:rFonts w:ascii="Times New Roman" w:hAnsi="Times New Roman" w:cs="Times New Roman"/>
        </w:rPr>
        <w:t xml:space="preserve">HFCs. </w:t>
      </w:r>
    </w:p>
    <w:p w:rsidR="009B137A" w:rsidRPr="006C71B5" w:rsidRDefault="00970F0D" w:rsidP="00C209CA">
      <w:pPr>
        <w:rPr>
          <w:rFonts w:ascii="Times New Roman" w:hAnsi="Times New Roman" w:cs="Times New Roman"/>
        </w:rPr>
      </w:pPr>
      <w:r w:rsidRPr="006C71B5">
        <w:rPr>
          <w:rFonts w:ascii="Times New Roman" w:hAnsi="Times New Roman" w:cs="Times New Roman"/>
        </w:rPr>
        <w:t>Above all, it is</w:t>
      </w:r>
      <w:r w:rsidR="00F16F9B" w:rsidRPr="006C71B5">
        <w:rPr>
          <w:rFonts w:ascii="Times New Roman" w:hAnsi="Times New Roman" w:cs="Times New Roman"/>
        </w:rPr>
        <w:t xml:space="preserve"> essential that the Parties agree on a</w:t>
      </w:r>
      <w:r w:rsidR="009B137A" w:rsidRPr="006C71B5">
        <w:rPr>
          <w:rFonts w:ascii="Times New Roman" w:hAnsi="Times New Roman" w:cs="Times New Roman"/>
        </w:rPr>
        <w:t xml:space="preserve"> schedule for negotiating the text and details of an HFC amendment next year, with a view to adopting an amendment at MOP28. </w:t>
      </w:r>
      <w:r w:rsidR="00F16F9B" w:rsidRPr="006C71B5">
        <w:rPr>
          <w:rFonts w:ascii="Times New Roman" w:hAnsi="Times New Roman" w:cs="Times New Roman"/>
        </w:rPr>
        <w:t xml:space="preserve">Therefore </w:t>
      </w:r>
      <w:r w:rsidR="009B137A" w:rsidRPr="006C71B5">
        <w:rPr>
          <w:rFonts w:ascii="Times New Roman" w:hAnsi="Times New Roman" w:cs="Times New Roman"/>
        </w:rPr>
        <w:t>Microne</w:t>
      </w:r>
      <w:r w:rsidR="00F16F9B" w:rsidRPr="006C71B5">
        <w:rPr>
          <w:rFonts w:ascii="Times New Roman" w:hAnsi="Times New Roman" w:cs="Times New Roman"/>
        </w:rPr>
        <w:t xml:space="preserve">sia would endorse a </w:t>
      </w:r>
      <w:r w:rsidR="009B137A" w:rsidRPr="006C71B5">
        <w:rPr>
          <w:rFonts w:ascii="Times New Roman" w:hAnsi="Times New Roman" w:cs="Times New Roman"/>
        </w:rPr>
        <w:t>D</w:t>
      </w:r>
      <w:r w:rsidR="00C63862" w:rsidRPr="006C71B5">
        <w:rPr>
          <w:rFonts w:ascii="Times New Roman" w:hAnsi="Times New Roman" w:cs="Times New Roman"/>
        </w:rPr>
        <w:t>ubai Roadmap that set</w:t>
      </w:r>
      <w:r w:rsidR="00F16F9B" w:rsidRPr="006C71B5">
        <w:rPr>
          <w:rFonts w:ascii="Times New Roman" w:hAnsi="Times New Roman" w:cs="Times New Roman"/>
        </w:rPr>
        <w:t>s</w:t>
      </w:r>
      <w:r w:rsidR="00C63862" w:rsidRPr="006C71B5">
        <w:rPr>
          <w:rFonts w:ascii="Times New Roman" w:hAnsi="Times New Roman" w:cs="Times New Roman"/>
        </w:rPr>
        <w:t xml:space="preserve"> forth an intensive schedule for a comprehensive and inclusive negotiation process in</w:t>
      </w:r>
      <w:r w:rsidR="009B137A" w:rsidRPr="006C71B5">
        <w:rPr>
          <w:rFonts w:ascii="Times New Roman" w:hAnsi="Times New Roman" w:cs="Times New Roman"/>
        </w:rPr>
        <w:t xml:space="preserve"> 2016. If parties </w:t>
      </w:r>
      <w:r w:rsidR="00C63862" w:rsidRPr="006C71B5">
        <w:rPr>
          <w:rFonts w:ascii="Times New Roman" w:hAnsi="Times New Roman" w:cs="Times New Roman"/>
        </w:rPr>
        <w:t xml:space="preserve">engage in this process </w:t>
      </w:r>
      <w:r w:rsidR="009B137A" w:rsidRPr="006C71B5">
        <w:rPr>
          <w:rFonts w:ascii="Times New Roman" w:hAnsi="Times New Roman" w:cs="Times New Roman"/>
        </w:rPr>
        <w:t xml:space="preserve">with clear heads and open minds, </w:t>
      </w:r>
      <w:r w:rsidR="00C63862" w:rsidRPr="006C71B5">
        <w:rPr>
          <w:rFonts w:ascii="Times New Roman" w:hAnsi="Times New Roman" w:cs="Times New Roman"/>
        </w:rPr>
        <w:t xml:space="preserve">then </w:t>
      </w:r>
      <w:r w:rsidR="009B137A" w:rsidRPr="006C71B5">
        <w:rPr>
          <w:rFonts w:ascii="Times New Roman" w:hAnsi="Times New Roman" w:cs="Times New Roman"/>
        </w:rPr>
        <w:t xml:space="preserve">we </w:t>
      </w:r>
      <w:r w:rsidR="009B137A" w:rsidRPr="006C71B5">
        <w:rPr>
          <w:rFonts w:ascii="Times New Roman" w:hAnsi="Times New Roman" w:cs="Times New Roman"/>
          <w:u w:val="single"/>
        </w:rPr>
        <w:t>will</w:t>
      </w:r>
      <w:r w:rsidR="009B137A" w:rsidRPr="006C71B5">
        <w:rPr>
          <w:rFonts w:ascii="Times New Roman" w:hAnsi="Times New Roman" w:cs="Times New Roman"/>
        </w:rPr>
        <w:t xml:space="preserve"> find solutions to our collective technical challenges and legal challenges</w:t>
      </w:r>
      <w:r w:rsidR="00C63862" w:rsidRPr="006C71B5">
        <w:rPr>
          <w:rFonts w:ascii="Times New Roman" w:hAnsi="Times New Roman" w:cs="Times New Roman"/>
        </w:rPr>
        <w:t xml:space="preserve"> as well as</w:t>
      </w:r>
      <w:r w:rsidR="009B137A" w:rsidRPr="006C71B5">
        <w:rPr>
          <w:rFonts w:ascii="Times New Roman" w:hAnsi="Times New Roman" w:cs="Times New Roman"/>
        </w:rPr>
        <w:t xml:space="preserve"> und</w:t>
      </w:r>
      <w:r w:rsidR="00C63862" w:rsidRPr="006C71B5">
        <w:rPr>
          <w:rFonts w:ascii="Times New Roman" w:hAnsi="Times New Roman" w:cs="Times New Roman"/>
        </w:rPr>
        <w:t>erlying national challenges</w:t>
      </w:r>
      <w:r w:rsidR="009B137A" w:rsidRPr="006C71B5">
        <w:rPr>
          <w:rFonts w:ascii="Times New Roman" w:hAnsi="Times New Roman" w:cs="Times New Roman"/>
        </w:rPr>
        <w:t>.</w:t>
      </w:r>
      <w:r w:rsidR="00C63862" w:rsidRPr="006C71B5">
        <w:rPr>
          <w:rFonts w:ascii="Times New Roman" w:hAnsi="Times New Roman" w:cs="Times New Roman"/>
        </w:rPr>
        <w:t xml:space="preserve"> In this regard, we note that Small Island Developing States have raised some specific con</w:t>
      </w:r>
      <w:r w:rsidR="00985839" w:rsidRPr="006C71B5">
        <w:rPr>
          <w:rFonts w:ascii="Times New Roman" w:hAnsi="Times New Roman" w:cs="Times New Roman"/>
        </w:rPr>
        <w:t xml:space="preserve">cerns related to ODS disposal and climate-friendly alternatives for the marine fisheries sector, concerns which Micronesia shares and </w:t>
      </w:r>
      <w:r w:rsidR="00F16F9B" w:rsidRPr="006C71B5">
        <w:rPr>
          <w:rFonts w:ascii="Times New Roman" w:hAnsi="Times New Roman" w:cs="Times New Roman"/>
        </w:rPr>
        <w:t>which we believe</w:t>
      </w:r>
      <w:r w:rsidR="00985839" w:rsidRPr="006C71B5">
        <w:rPr>
          <w:rFonts w:ascii="Times New Roman" w:hAnsi="Times New Roman" w:cs="Times New Roman"/>
        </w:rPr>
        <w:t xml:space="preserve"> should be considered in the</w:t>
      </w:r>
      <w:r w:rsidR="00F16F9B" w:rsidRPr="006C71B5">
        <w:rPr>
          <w:rFonts w:ascii="Times New Roman" w:hAnsi="Times New Roman" w:cs="Times New Roman"/>
        </w:rPr>
        <w:t xml:space="preserve"> context of the HFC a</w:t>
      </w:r>
      <w:r w:rsidRPr="006C71B5">
        <w:rPr>
          <w:rFonts w:ascii="Times New Roman" w:hAnsi="Times New Roman" w:cs="Times New Roman"/>
        </w:rPr>
        <w:t>mendment negotiations or</w:t>
      </w:r>
      <w:r w:rsidR="00985839" w:rsidRPr="006C71B5">
        <w:rPr>
          <w:rFonts w:ascii="Times New Roman" w:hAnsi="Times New Roman" w:cs="Times New Roman"/>
        </w:rPr>
        <w:t xml:space="preserve"> through other existing channels</w:t>
      </w:r>
      <w:r w:rsidR="00F16F9B" w:rsidRPr="006C71B5">
        <w:rPr>
          <w:rFonts w:ascii="Times New Roman" w:hAnsi="Times New Roman" w:cs="Times New Roman"/>
        </w:rPr>
        <w:t>.</w:t>
      </w:r>
      <w:r w:rsidR="009B137A" w:rsidRPr="006C71B5">
        <w:rPr>
          <w:rFonts w:ascii="Times New Roman" w:hAnsi="Times New Roman" w:cs="Times New Roman"/>
        </w:rPr>
        <w:t xml:space="preserve"> </w:t>
      </w:r>
    </w:p>
    <w:p w:rsidR="00C209CA" w:rsidRPr="006C71B5" w:rsidRDefault="00970F0D" w:rsidP="00C209CA">
      <w:pPr>
        <w:rPr>
          <w:rFonts w:ascii="Times New Roman" w:hAnsi="Times New Roman" w:cs="Times New Roman"/>
        </w:rPr>
      </w:pPr>
      <w:r w:rsidRPr="006C71B5">
        <w:rPr>
          <w:rFonts w:ascii="Times New Roman" w:hAnsi="Times New Roman" w:cs="Times New Roman"/>
        </w:rPr>
        <w:lastRenderedPageBreak/>
        <w:t>O</w:t>
      </w:r>
      <w:r w:rsidR="0083521D" w:rsidRPr="006C71B5">
        <w:rPr>
          <w:rFonts w:ascii="Times New Roman" w:hAnsi="Times New Roman" w:cs="Times New Roman"/>
        </w:rPr>
        <w:t>ur task in the remaining hours of MOP27 is</w:t>
      </w:r>
      <w:r w:rsidR="00C209CA" w:rsidRPr="006C71B5">
        <w:rPr>
          <w:rFonts w:ascii="Times New Roman" w:hAnsi="Times New Roman" w:cs="Times New Roman"/>
        </w:rPr>
        <w:t xml:space="preserve"> to ensure that </w:t>
      </w:r>
      <w:r w:rsidR="00B76642" w:rsidRPr="006C71B5">
        <w:rPr>
          <w:rFonts w:ascii="Times New Roman" w:hAnsi="Times New Roman" w:cs="Times New Roman"/>
        </w:rPr>
        <w:t xml:space="preserve">we set forth </w:t>
      </w:r>
      <w:r w:rsidR="00F16F9B" w:rsidRPr="006C71B5">
        <w:rPr>
          <w:rFonts w:ascii="Times New Roman" w:hAnsi="Times New Roman" w:cs="Times New Roman"/>
        </w:rPr>
        <w:t xml:space="preserve">the principles that will </w:t>
      </w:r>
      <w:r w:rsidRPr="006C71B5">
        <w:rPr>
          <w:rFonts w:ascii="Times New Roman" w:hAnsi="Times New Roman" w:cs="Times New Roman"/>
        </w:rPr>
        <w:t xml:space="preserve">lay the foundation for </w:t>
      </w:r>
      <w:r w:rsidR="00B76642" w:rsidRPr="006C71B5">
        <w:rPr>
          <w:rFonts w:ascii="Times New Roman" w:hAnsi="Times New Roman" w:cs="Times New Roman"/>
        </w:rPr>
        <w:t>a plan that is fair</w:t>
      </w:r>
      <w:r w:rsidR="00C209CA" w:rsidRPr="006C71B5">
        <w:rPr>
          <w:rFonts w:ascii="Times New Roman" w:hAnsi="Times New Roman" w:cs="Times New Roman"/>
        </w:rPr>
        <w:t xml:space="preserve"> – fair to low consuming and importing countries, fair to high ambient temperature countries, fair to high dens</w:t>
      </w:r>
      <w:r w:rsidR="00062885" w:rsidRPr="006C71B5">
        <w:rPr>
          <w:rFonts w:ascii="Times New Roman" w:hAnsi="Times New Roman" w:cs="Times New Roman"/>
        </w:rPr>
        <w:t>i</w:t>
      </w:r>
      <w:r w:rsidRPr="006C71B5">
        <w:rPr>
          <w:rFonts w:ascii="Times New Roman" w:hAnsi="Times New Roman" w:cs="Times New Roman"/>
        </w:rPr>
        <w:t xml:space="preserve">ty, fair to A5 and fair </w:t>
      </w:r>
      <w:r w:rsidR="0083521D" w:rsidRPr="006C71B5">
        <w:rPr>
          <w:rFonts w:ascii="Times New Roman" w:hAnsi="Times New Roman" w:cs="Times New Roman"/>
        </w:rPr>
        <w:t xml:space="preserve">to </w:t>
      </w:r>
      <w:r w:rsidRPr="006C71B5">
        <w:rPr>
          <w:rFonts w:ascii="Times New Roman" w:hAnsi="Times New Roman" w:cs="Times New Roman"/>
        </w:rPr>
        <w:t>non-A5</w:t>
      </w:r>
      <w:r w:rsidR="00C209CA" w:rsidRPr="006C71B5">
        <w:rPr>
          <w:rFonts w:ascii="Times New Roman" w:hAnsi="Times New Roman" w:cs="Times New Roman"/>
        </w:rPr>
        <w:t>.</w:t>
      </w:r>
      <w:r w:rsidR="0083521D" w:rsidRPr="006C71B5">
        <w:rPr>
          <w:rFonts w:ascii="Times New Roman" w:hAnsi="Times New Roman" w:cs="Times New Roman"/>
        </w:rPr>
        <w:t xml:space="preserve"> </w:t>
      </w:r>
      <w:r w:rsidR="001A4AB3" w:rsidRPr="006C71B5">
        <w:rPr>
          <w:rFonts w:ascii="Times New Roman" w:hAnsi="Times New Roman" w:cs="Times New Roman"/>
        </w:rPr>
        <w:t>However, f</w:t>
      </w:r>
      <w:r w:rsidR="0083521D" w:rsidRPr="006C71B5">
        <w:rPr>
          <w:rFonts w:ascii="Times New Roman" w:hAnsi="Times New Roman" w:cs="Times New Roman"/>
        </w:rPr>
        <w:t>airness will ultimately reside in</w:t>
      </w:r>
      <w:r w:rsidRPr="006C71B5">
        <w:rPr>
          <w:rFonts w:ascii="Times New Roman" w:hAnsi="Times New Roman" w:cs="Times New Roman"/>
        </w:rPr>
        <w:t xml:space="preserve"> the </w:t>
      </w:r>
      <w:r w:rsidR="001A4AB3" w:rsidRPr="006C71B5">
        <w:rPr>
          <w:rFonts w:ascii="Times New Roman" w:hAnsi="Times New Roman" w:cs="Times New Roman"/>
        </w:rPr>
        <w:t>details, and</w:t>
      </w:r>
      <w:r w:rsidR="0083521D" w:rsidRPr="006C71B5">
        <w:rPr>
          <w:rFonts w:ascii="Times New Roman" w:hAnsi="Times New Roman" w:cs="Times New Roman"/>
        </w:rPr>
        <w:t xml:space="preserve"> w</w:t>
      </w:r>
      <w:r w:rsidR="00A90FEF" w:rsidRPr="006C71B5">
        <w:rPr>
          <w:rFonts w:ascii="Times New Roman" w:hAnsi="Times New Roman" w:cs="Times New Roman"/>
        </w:rPr>
        <w:t xml:space="preserve">e </w:t>
      </w:r>
      <w:r w:rsidR="001A4AB3" w:rsidRPr="006C71B5">
        <w:rPr>
          <w:rFonts w:ascii="Times New Roman" w:hAnsi="Times New Roman" w:cs="Times New Roman"/>
        </w:rPr>
        <w:t>cannot move to that level of discussion</w:t>
      </w:r>
      <w:r w:rsidR="0083521D" w:rsidRPr="006C71B5">
        <w:rPr>
          <w:rFonts w:ascii="Times New Roman" w:hAnsi="Times New Roman" w:cs="Times New Roman"/>
        </w:rPr>
        <w:t xml:space="preserve"> if parties</w:t>
      </w:r>
      <w:r w:rsidR="00A90FEF" w:rsidRPr="006C71B5">
        <w:rPr>
          <w:rFonts w:ascii="Times New Roman" w:hAnsi="Times New Roman" w:cs="Times New Roman"/>
        </w:rPr>
        <w:t xml:space="preserve"> </w:t>
      </w:r>
      <w:r w:rsidR="0083521D" w:rsidRPr="006C71B5">
        <w:rPr>
          <w:rFonts w:ascii="Times New Roman" w:hAnsi="Times New Roman" w:cs="Times New Roman"/>
        </w:rPr>
        <w:t>prolong the process of resolving the eight broad challenges listed in the mandate of the contact group</w:t>
      </w:r>
      <w:r w:rsidR="001A4AB3" w:rsidRPr="006C71B5">
        <w:rPr>
          <w:rFonts w:ascii="Times New Roman" w:hAnsi="Times New Roman" w:cs="Times New Roman"/>
        </w:rPr>
        <w:t>. Only fear of moving forward would prevent the</w:t>
      </w:r>
      <w:r w:rsidR="0083521D" w:rsidRPr="006C71B5">
        <w:rPr>
          <w:rFonts w:ascii="Times New Roman" w:hAnsi="Times New Roman" w:cs="Times New Roman"/>
        </w:rPr>
        <w:t xml:space="preserve"> Parties from agreeing in </w:t>
      </w:r>
      <w:r w:rsidR="00A90FEF" w:rsidRPr="006C71B5">
        <w:rPr>
          <w:rFonts w:ascii="Times New Roman" w:hAnsi="Times New Roman" w:cs="Times New Roman"/>
        </w:rPr>
        <w:t xml:space="preserve">principal </w:t>
      </w:r>
      <w:r w:rsidR="001A4AB3" w:rsidRPr="006C71B5">
        <w:rPr>
          <w:rFonts w:ascii="Times New Roman" w:hAnsi="Times New Roman" w:cs="Times New Roman"/>
        </w:rPr>
        <w:t>on the</w:t>
      </w:r>
      <w:r w:rsidR="00A90FEF" w:rsidRPr="006C71B5">
        <w:rPr>
          <w:rFonts w:ascii="Times New Roman" w:hAnsi="Times New Roman" w:cs="Times New Roman"/>
        </w:rPr>
        <w:t xml:space="preserve"> solutions</w:t>
      </w:r>
      <w:r w:rsidR="001A4AB3" w:rsidRPr="006C71B5">
        <w:rPr>
          <w:rFonts w:ascii="Times New Roman" w:hAnsi="Times New Roman" w:cs="Times New Roman"/>
        </w:rPr>
        <w:t xml:space="preserve"> to these broad challenges</w:t>
      </w:r>
      <w:r w:rsidR="00F60AD1" w:rsidRPr="006C71B5">
        <w:rPr>
          <w:rFonts w:ascii="Times New Roman" w:hAnsi="Times New Roman" w:cs="Times New Roman"/>
        </w:rPr>
        <w:t xml:space="preserve"> today</w:t>
      </w:r>
      <w:r w:rsidR="00A90FEF" w:rsidRPr="006C71B5">
        <w:rPr>
          <w:rFonts w:ascii="Times New Roman" w:hAnsi="Times New Roman" w:cs="Times New Roman"/>
        </w:rPr>
        <w:t>.</w:t>
      </w:r>
      <w:r w:rsidR="0083521D" w:rsidRPr="006C71B5">
        <w:rPr>
          <w:rFonts w:ascii="Times New Roman" w:hAnsi="Times New Roman" w:cs="Times New Roman"/>
        </w:rPr>
        <w:t xml:space="preserve"> </w:t>
      </w:r>
      <w:r w:rsidR="008B415E" w:rsidRPr="006C71B5">
        <w:rPr>
          <w:rFonts w:ascii="Times New Roman" w:hAnsi="Times New Roman" w:cs="Times New Roman"/>
        </w:rPr>
        <w:t xml:space="preserve"> </w:t>
      </w:r>
    </w:p>
    <w:p w:rsidR="008B415E" w:rsidRPr="006C71B5" w:rsidRDefault="001A4AB3" w:rsidP="008B415E">
      <w:pPr>
        <w:rPr>
          <w:rFonts w:ascii="Times New Roman" w:hAnsi="Times New Roman" w:cs="Times New Roman"/>
        </w:rPr>
      </w:pPr>
      <w:r w:rsidRPr="006C71B5">
        <w:rPr>
          <w:rFonts w:ascii="Times New Roman" w:hAnsi="Times New Roman" w:cs="Times New Roman"/>
        </w:rPr>
        <w:t>A</w:t>
      </w:r>
      <w:r w:rsidR="00970F0D" w:rsidRPr="006C71B5">
        <w:rPr>
          <w:rFonts w:ascii="Times New Roman" w:hAnsi="Times New Roman" w:cs="Times New Roman"/>
        </w:rPr>
        <w:t xml:space="preserve"> range of A5 cou</w:t>
      </w:r>
      <w:r w:rsidR="008B415E" w:rsidRPr="006C71B5">
        <w:rPr>
          <w:rFonts w:ascii="Times New Roman" w:hAnsi="Times New Roman" w:cs="Times New Roman"/>
        </w:rPr>
        <w:t xml:space="preserve">ntries </w:t>
      </w:r>
      <w:r w:rsidR="007D2883" w:rsidRPr="006C71B5">
        <w:rPr>
          <w:rFonts w:ascii="Times New Roman" w:hAnsi="Times New Roman" w:cs="Times New Roman"/>
        </w:rPr>
        <w:t>have said</w:t>
      </w:r>
      <w:r w:rsidRPr="006C71B5">
        <w:rPr>
          <w:rFonts w:ascii="Times New Roman" w:hAnsi="Times New Roman" w:cs="Times New Roman"/>
        </w:rPr>
        <w:t xml:space="preserve"> that</w:t>
      </w:r>
      <w:r w:rsidR="008B415E" w:rsidRPr="006C71B5">
        <w:rPr>
          <w:rFonts w:ascii="Times New Roman" w:hAnsi="Times New Roman" w:cs="Times New Roman"/>
        </w:rPr>
        <w:t xml:space="preserve"> they want to take action related to phasi</w:t>
      </w:r>
      <w:r w:rsidR="0083521D" w:rsidRPr="006C71B5">
        <w:rPr>
          <w:rFonts w:ascii="Times New Roman" w:hAnsi="Times New Roman" w:cs="Times New Roman"/>
        </w:rPr>
        <w:t xml:space="preserve">ng down </w:t>
      </w:r>
      <w:r w:rsidRPr="006C71B5">
        <w:rPr>
          <w:rFonts w:ascii="Times New Roman" w:hAnsi="Times New Roman" w:cs="Times New Roman"/>
        </w:rPr>
        <w:t xml:space="preserve">HFCs </w:t>
      </w:r>
      <w:r w:rsidR="0083521D" w:rsidRPr="006C71B5">
        <w:rPr>
          <w:rFonts w:ascii="Times New Roman" w:hAnsi="Times New Roman" w:cs="Times New Roman"/>
        </w:rPr>
        <w:t>or leapfrogging HFCs immediately</w:t>
      </w:r>
      <w:r w:rsidR="00B00DDD" w:rsidRPr="006C71B5">
        <w:rPr>
          <w:rFonts w:ascii="Times New Roman" w:hAnsi="Times New Roman" w:cs="Times New Roman"/>
        </w:rPr>
        <w:t xml:space="preserve">. </w:t>
      </w:r>
      <w:r w:rsidR="0083521D" w:rsidRPr="006C71B5">
        <w:rPr>
          <w:rFonts w:ascii="Times New Roman" w:hAnsi="Times New Roman" w:cs="Times New Roman"/>
        </w:rPr>
        <w:t>A simple amendment or decision to control HFCs could u</w:t>
      </w:r>
      <w:r w:rsidR="00B00DDD" w:rsidRPr="006C71B5">
        <w:rPr>
          <w:rFonts w:ascii="Times New Roman" w:hAnsi="Times New Roman" w:cs="Times New Roman"/>
        </w:rPr>
        <w:t>n</w:t>
      </w:r>
      <w:r w:rsidR="0083521D" w:rsidRPr="006C71B5">
        <w:rPr>
          <w:rFonts w:ascii="Times New Roman" w:hAnsi="Times New Roman" w:cs="Times New Roman"/>
        </w:rPr>
        <w:t>lock the</w:t>
      </w:r>
      <w:r w:rsidR="00B00DDD" w:rsidRPr="006C71B5">
        <w:rPr>
          <w:rFonts w:ascii="Times New Roman" w:hAnsi="Times New Roman" w:cs="Times New Roman"/>
        </w:rPr>
        <w:t xml:space="preserve"> finance </w:t>
      </w:r>
      <w:r w:rsidR="0083521D" w:rsidRPr="006C71B5">
        <w:rPr>
          <w:rFonts w:ascii="Times New Roman" w:hAnsi="Times New Roman" w:cs="Times New Roman"/>
        </w:rPr>
        <w:t xml:space="preserve">necessary </w:t>
      </w:r>
      <w:r w:rsidR="00B00DDD" w:rsidRPr="006C71B5">
        <w:rPr>
          <w:rFonts w:ascii="Times New Roman" w:hAnsi="Times New Roman" w:cs="Times New Roman"/>
        </w:rPr>
        <w:t>for fast start activ</w:t>
      </w:r>
      <w:r w:rsidR="0083521D" w:rsidRPr="006C71B5">
        <w:rPr>
          <w:rFonts w:ascii="Times New Roman" w:hAnsi="Times New Roman" w:cs="Times New Roman"/>
        </w:rPr>
        <w:t>ities and leapfrogging.</w:t>
      </w:r>
      <w:r w:rsidR="008B415E" w:rsidRPr="006C71B5">
        <w:rPr>
          <w:rFonts w:ascii="Times New Roman" w:hAnsi="Times New Roman" w:cs="Times New Roman"/>
        </w:rPr>
        <w:t xml:space="preserve"> </w:t>
      </w:r>
    </w:p>
    <w:p w:rsidR="001836B8" w:rsidRPr="006C71B5" w:rsidRDefault="00C209CA" w:rsidP="008B415E">
      <w:pPr>
        <w:rPr>
          <w:rFonts w:ascii="Times New Roman" w:hAnsi="Times New Roman" w:cs="Times New Roman"/>
        </w:rPr>
      </w:pPr>
      <w:r w:rsidRPr="006C71B5">
        <w:rPr>
          <w:rFonts w:ascii="Times New Roman" w:hAnsi="Times New Roman" w:cs="Times New Roman"/>
        </w:rPr>
        <w:t>HFCs are a sm</w:t>
      </w:r>
      <w:r w:rsidR="001836B8" w:rsidRPr="006C71B5">
        <w:rPr>
          <w:rFonts w:ascii="Times New Roman" w:hAnsi="Times New Roman" w:cs="Times New Roman"/>
        </w:rPr>
        <w:t xml:space="preserve">all but </w:t>
      </w:r>
      <w:r w:rsidR="007D2883" w:rsidRPr="006C71B5">
        <w:rPr>
          <w:rFonts w:ascii="Times New Roman" w:hAnsi="Times New Roman" w:cs="Times New Roman"/>
        </w:rPr>
        <w:t>growing problem</w:t>
      </w:r>
      <w:r w:rsidR="00D622F2" w:rsidRPr="006C71B5">
        <w:rPr>
          <w:rFonts w:ascii="Times New Roman" w:hAnsi="Times New Roman" w:cs="Times New Roman"/>
        </w:rPr>
        <w:t>, which has been</w:t>
      </w:r>
      <w:r w:rsidR="007D2883" w:rsidRPr="006C71B5">
        <w:rPr>
          <w:rFonts w:ascii="Times New Roman" w:hAnsi="Times New Roman" w:cs="Times New Roman"/>
        </w:rPr>
        <w:t xml:space="preserve"> projected to add up to 0.5 degrees Celsius</w:t>
      </w:r>
      <w:r w:rsidR="00D622F2" w:rsidRPr="006C71B5">
        <w:rPr>
          <w:rFonts w:ascii="Times New Roman" w:hAnsi="Times New Roman" w:cs="Times New Roman"/>
        </w:rPr>
        <w:t xml:space="preserve"> of warming this century, putting S</w:t>
      </w:r>
      <w:bookmarkStart w:id="0" w:name="_GoBack"/>
      <w:bookmarkEnd w:id="0"/>
      <w:r w:rsidR="00D622F2" w:rsidRPr="006C71B5">
        <w:rPr>
          <w:rFonts w:ascii="Times New Roman" w:hAnsi="Times New Roman" w:cs="Times New Roman"/>
        </w:rPr>
        <w:t xml:space="preserve">mall Island Developing States </w:t>
      </w:r>
      <w:r w:rsidR="006C71B5" w:rsidRPr="006C71B5">
        <w:rPr>
          <w:rFonts w:ascii="Times New Roman" w:hAnsi="Times New Roman" w:cs="Times New Roman"/>
        </w:rPr>
        <w:t>and other vulnerable cou</w:t>
      </w:r>
      <w:r w:rsidR="00D622F2" w:rsidRPr="006C71B5">
        <w:rPr>
          <w:rFonts w:ascii="Times New Roman" w:hAnsi="Times New Roman" w:cs="Times New Roman"/>
        </w:rPr>
        <w:t>n</w:t>
      </w:r>
      <w:r w:rsidR="006C71B5" w:rsidRPr="006C71B5">
        <w:rPr>
          <w:rFonts w:ascii="Times New Roman" w:hAnsi="Times New Roman" w:cs="Times New Roman"/>
        </w:rPr>
        <w:t>t</w:t>
      </w:r>
      <w:r w:rsidR="00D622F2" w:rsidRPr="006C71B5">
        <w:rPr>
          <w:rFonts w:ascii="Times New Roman" w:hAnsi="Times New Roman" w:cs="Times New Roman"/>
        </w:rPr>
        <w:t xml:space="preserve">ries at even greater risk of severe adverse impacts of climate change. </w:t>
      </w:r>
      <w:r w:rsidR="00B00DDD" w:rsidRPr="006C71B5">
        <w:rPr>
          <w:rFonts w:ascii="Times New Roman" w:hAnsi="Times New Roman" w:cs="Times New Roman"/>
        </w:rPr>
        <w:t>Fortunately, the Montreal Protocol has the exp</w:t>
      </w:r>
      <w:r w:rsidR="007D2883" w:rsidRPr="006C71B5">
        <w:rPr>
          <w:rFonts w:ascii="Times New Roman" w:hAnsi="Times New Roman" w:cs="Times New Roman"/>
        </w:rPr>
        <w:t>erience and expertise to phase down HFC production and consumption</w:t>
      </w:r>
      <w:r w:rsidR="009B137A" w:rsidRPr="006C71B5">
        <w:rPr>
          <w:rFonts w:ascii="Times New Roman" w:hAnsi="Times New Roman" w:cs="Times New Roman"/>
        </w:rPr>
        <w:t>.</w:t>
      </w:r>
      <w:r w:rsidR="00D622F2" w:rsidRPr="006C71B5">
        <w:rPr>
          <w:rFonts w:ascii="Times New Roman" w:hAnsi="Times New Roman" w:cs="Times New Roman"/>
        </w:rPr>
        <w:t xml:space="preserve"> Furthermore, t</w:t>
      </w:r>
      <w:r w:rsidR="001836B8" w:rsidRPr="006C71B5">
        <w:rPr>
          <w:rFonts w:ascii="Times New Roman" w:hAnsi="Times New Roman" w:cs="Times New Roman"/>
        </w:rPr>
        <w:t>he</w:t>
      </w:r>
      <w:r w:rsidR="008B415E" w:rsidRPr="006C71B5">
        <w:rPr>
          <w:rFonts w:ascii="Times New Roman" w:hAnsi="Times New Roman" w:cs="Times New Roman"/>
        </w:rPr>
        <w:t xml:space="preserve"> amendment </w:t>
      </w:r>
      <w:r w:rsidR="001836B8" w:rsidRPr="006C71B5">
        <w:rPr>
          <w:rFonts w:ascii="Times New Roman" w:hAnsi="Times New Roman" w:cs="Times New Roman"/>
        </w:rPr>
        <w:t xml:space="preserve">to phase down HFCs </w:t>
      </w:r>
      <w:r w:rsidR="008B415E" w:rsidRPr="006C71B5">
        <w:rPr>
          <w:rFonts w:ascii="Times New Roman" w:hAnsi="Times New Roman" w:cs="Times New Roman"/>
        </w:rPr>
        <w:t xml:space="preserve">would </w:t>
      </w:r>
      <w:r w:rsidR="001836B8" w:rsidRPr="006C71B5">
        <w:rPr>
          <w:rFonts w:ascii="Times New Roman" w:hAnsi="Times New Roman" w:cs="Times New Roman"/>
        </w:rPr>
        <w:t xml:space="preserve">also </w:t>
      </w:r>
      <w:r w:rsidR="008B415E" w:rsidRPr="006C71B5">
        <w:rPr>
          <w:rFonts w:ascii="Times New Roman" w:hAnsi="Times New Roman" w:cs="Times New Roman"/>
        </w:rPr>
        <w:t xml:space="preserve">complement and bolster efforts of the Parties </w:t>
      </w:r>
      <w:r w:rsidR="00D622F2" w:rsidRPr="006C71B5">
        <w:rPr>
          <w:rFonts w:ascii="Times New Roman" w:hAnsi="Times New Roman" w:cs="Times New Roman"/>
        </w:rPr>
        <w:t>under</w:t>
      </w:r>
      <w:r w:rsidR="008B415E" w:rsidRPr="006C71B5">
        <w:rPr>
          <w:rFonts w:ascii="Times New Roman" w:hAnsi="Times New Roman" w:cs="Times New Roman"/>
        </w:rPr>
        <w:t xml:space="preserve"> the UNFCCC.</w:t>
      </w:r>
      <w:r w:rsidR="001836B8" w:rsidRPr="006C71B5">
        <w:rPr>
          <w:rFonts w:ascii="Times New Roman" w:hAnsi="Times New Roman" w:cs="Times New Roman"/>
        </w:rPr>
        <w:t xml:space="preserve"> </w:t>
      </w:r>
    </w:p>
    <w:p w:rsidR="008B415E" w:rsidRPr="006C71B5" w:rsidRDefault="001836B8" w:rsidP="008B415E">
      <w:pPr>
        <w:rPr>
          <w:rFonts w:ascii="Times New Roman" w:hAnsi="Times New Roman" w:cs="Times New Roman"/>
        </w:rPr>
      </w:pPr>
      <w:r w:rsidRPr="006C71B5">
        <w:rPr>
          <w:rFonts w:ascii="Times New Roman" w:hAnsi="Times New Roman" w:cs="Times New Roman"/>
        </w:rPr>
        <w:t xml:space="preserve">Micronesia calls on all parties to be brave and take the leap forward. </w:t>
      </w:r>
      <w:r w:rsidR="00D622F2" w:rsidRPr="006C71B5">
        <w:rPr>
          <w:rFonts w:ascii="Times New Roman" w:hAnsi="Times New Roman" w:cs="Times New Roman"/>
        </w:rPr>
        <w:t>If some parties</w:t>
      </w:r>
      <w:r w:rsidR="00292010" w:rsidRPr="006C71B5">
        <w:rPr>
          <w:rFonts w:ascii="Times New Roman" w:hAnsi="Times New Roman" w:cs="Times New Roman"/>
        </w:rPr>
        <w:t xml:space="preserve"> obstinately</w:t>
      </w:r>
      <w:r w:rsidR="00D622F2" w:rsidRPr="006C71B5">
        <w:rPr>
          <w:rFonts w:ascii="Times New Roman" w:hAnsi="Times New Roman" w:cs="Times New Roman"/>
        </w:rPr>
        <w:t xml:space="preserve"> refuse to move forward, all of us will suffer, but</w:t>
      </w:r>
      <w:r w:rsidR="00292010" w:rsidRPr="006C71B5">
        <w:rPr>
          <w:rFonts w:ascii="Times New Roman" w:hAnsi="Times New Roman" w:cs="Times New Roman"/>
        </w:rPr>
        <w:t xml:space="preserve"> the</w:t>
      </w:r>
      <w:r w:rsidR="00D622F2" w:rsidRPr="006C71B5">
        <w:rPr>
          <w:rFonts w:ascii="Times New Roman" w:hAnsi="Times New Roman" w:cs="Times New Roman"/>
        </w:rPr>
        <w:t xml:space="preserve"> </w:t>
      </w:r>
      <w:r w:rsidR="00292010" w:rsidRPr="006C71B5">
        <w:rPr>
          <w:rFonts w:ascii="Times New Roman" w:hAnsi="Times New Roman" w:cs="Times New Roman"/>
        </w:rPr>
        <w:t xml:space="preserve">obstinate ones </w:t>
      </w:r>
      <w:r w:rsidR="007E7D86" w:rsidRPr="006C71B5">
        <w:rPr>
          <w:rFonts w:ascii="Times New Roman" w:hAnsi="Times New Roman" w:cs="Times New Roman"/>
        </w:rPr>
        <w:t>will fare the worst</w:t>
      </w:r>
      <w:r w:rsidR="00B952A0" w:rsidRPr="006C71B5">
        <w:rPr>
          <w:rFonts w:ascii="Times New Roman" w:hAnsi="Times New Roman" w:cs="Times New Roman"/>
        </w:rPr>
        <w:t xml:space="preserve">, because </w:t>
      </w:r>
      <w:r w:rsidR="00D622F2" w:rsidRPr="006C71B5">
        <w:rPr>
          <w:rFonts w:ascii="Times New Roman" w:hAnsi="Times New Roman" w:cs="Times New Roman"/>
        </w:rPr>
        <w:t>sooner or later</w:t>
      </w:r>
      <w:r w:rsidR="001A4AB3" w:rsidRPr="006C71B5">
        <w:rPr>
          <w:rFonts w:ascii="Times New Roman" w:hAnsi="Times New Roman" w:cs="Times New Roman"/>
        </w:rPr>
        <w:t xml:space="preserve"> the majority of </w:t>
      </w:r>
      <w:r w:rsidR="00292010" w:rsidRPr="006C71B5">
        <w:rPr>
          <w:rFonts w:ascii="Times New Roman" w:hAnsi="Times New Roman" w:cs="Times New Roman"/>
        </w:rPr>
        <w:t>the parties</w:t>
      </w:r>
      <w:r w:rsidR="00B952A0" w:rsidRPr="006C71B5">
        <w:rPr>
          <w:rFonts w:ascii="Times New Roman" w:hAnsi="Times New Roman" w:cs="Times New Roman"/>
        </w:rPr>
        <w:t xml:space="preserve"> will</w:t>
      </w:r>
      <w:r w:rsidR="007E7D86" w:rsidRPr="006C71B5">
        <w:rPr>
          <w:rFonts w:ascii="Times New Roman" w:hAnsi="Times New Roman" w:cs="Times New Roman"/>
        </w:rPr>
        <w:t xml:space="preserve"> be forced to</w:t>
      </w:r>
      <w:r w:rsidR="00D622F2" w:rsidRPr="006C71B5">
        <w:rPr>
          <w:rFonts w:ascii="Times New Roman" w:hAnsi="Times New Roman" w:cs="Times New Roman"/>
        </w:rPr>
        <w:t xml:space="preserve"> move forward</w:t>
      </w:r>
      <w:r w:rsidR="00B952A0" w:rsidRPr="006C71B5">
        <w:rPr>
          <w:rFonts w:ascii="Times New Roman" w:hAnsi="Times New Roman" w:cs="Times New Roman"/>
        </w:rPr>
        <w:t xml:space="preserve"> without them.</w:t>
      </w:r>
    </w:p>
    <w:p w:rsidR="008B415E" w:rsidRPr="006C71B5" w:rsidRDefault="008B415E" w:rsidP="008B415E">
      <w:pPr>
        <w:rPr>
          <w:rFonts w:ascii="Times New Roman" w:hAnsi="Times New Roman" w:cs="Times New Roman"/>
        </w:rPr>
      </w:pPr>
      <w:r w:rsidRPr="006C71B5">
        <w:rPr>
          <w:rFonts w:ascii="Times New Roman" w:hAnsi="Times New Roman" w:cs="Times New Roman"/>
        </w:rPr>
        <w:t>Thank you.</w:t>
      </w:r>
    </w:p>
    <w:p w:rsidR="009560BA" w:rsidRPr="006C71B5" w:rsidRDefault="009560BA">
      <w:pPr>
        <w:rPr>
          <w:rFonts w:ascii="Times New Roman" w:hAnsi="Times New Roman" w:cs="Times New Roman"/>
        </w:rPr>
      </w:pPr>
    </w:p>
    <w:sectPr w:rsidR="009560BA" w:rsidRPr="006C71B5" w:rsidSect="006A08D6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138" w:rsidRDefault="00007138" w:rsidP="001A4AB3">
      <w:pPr>
        <w:spacing w:after="0" w:line="240" w:lineRule="auto"/>
      </w:pPr>
      <w:r>
        <w:separator/>
      </w:r>
    </w:p>
  </w:endnote>
  <w:endnote w:type="continuationSeparator" w:id="0">
    <w:p w:rsidR="00007138" w:rsidRDefault="00007138" w:rsidP="001A4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138" w:rsidRDefault="00007138" w:rsidP="001A4AB3">
      <w:pPr>
        <w:spacing w:after="0" w:line="240" w:lineRule="auto"/>
      </w:pPr>
      <w:r>
        <w:separator/>
      </w:r>
    </w:p>
  </w:footnote>
  <w:footnote w:type="continuationSeparator" w:id="0">
    <w:p w:rsidR="00007138" w:rsidRDefault="00007138" w:rsidP="001A4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B3" w:rsidRPr="001A4AB3" w:rsidRDefault="001A4AB3" w:rsidP="001A4AB3">
    <w:pPr>
      <w:pStyle w:val="Header"/>
      <w:jc w:val="right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8D6" w:rsidRPr="006A08D6" w:rsidRDefault="006A08D6" w:rsidP="006A08D6">
    <w:pPr>
      <w:pStyle w:val="Header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Check Against Delivery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E7"/>
    <w:rsid w:val="00007138"/>
    <w:rsid w:val="00062885"/>
    <w:rsid w:val="000B2A7F"/>
    <w:rsid w:val="001836B8"/>
    <w:rsid w:val="001A4AB3"/>
    <w:rsid w:val="00261C12"/>
    <w:rsid w:val="00292010"/>
    <w:rsid w:val="004E70E7"/>
    <w:rsid w:val="00513531"/>
    <w:rsid w:val="005F31C8"/>
    <w:rsid w:val="006A08D6"/>
    <w:rsid w:val="006C71B5"/>
    <w:rsid w:val="00704C58"/>
    <w:rsid w:val="00711FD6"/>
    <w:rsid w:val="007D2883"/>
    <w:rsid w:val="007E7D86"/>
    <w:rsid w:val="0083521D"/>
    <w:rsid w:val="008B415E"/>
    <w:rsid w:val="009560BA"/>
    <w:rsid w:val="00970F0D"/>
    <w:rsid w:val="00985839"/>
    <w:rsid w:val="009B137A"/>
    <w:rsid w:val="00A4720C"/>
    <w:rsid w:val="00A90FEF"/>
    <w:rsid w:val="00B00DDD"/>
    <w:rsid w:val="00B76642"/>
    <w:rsid w:val="00B952A0"/>
    <w:rsid w:val="00BE0D41"/>
    <w:rsid w:val="00C209CA"/>
    <w:rsid w:val="00C22036"/>
    <w:rsid w:val="00C63862"/>
    <w:rsid w:val="00D622F2"/>
    <w:rsid w:val="00F07A36"/>
    <w:rsid w:val="00F16F9B"/>
    <w:rsid w:val="00F60AD1"/>
    <w:rsid w:val="00F8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AB3"/>
  </w:style>
  <w:style w:type="paragraph" w:styleId="Footer">
    <w:name w:val="footer"/>
    <w:basedOn w:val="Normal"/>
    <w:link w:val="FooterChar"/>
    <w:uiPriority w:val="99"/>
    <w:unhideWhenUsed/>
    <w:rsid w:val="001A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AB3"/>
  </w:style>
  <w:style w:type="paragraph" w:styleId="Footer">
    <w:name w:val="footer"/>
    <w:basedOn w:val="Normal"/>
    <w:link w:val="FooterChar"/>
    <w:uiPriority w:val="99"/>
    <w:unhideWhenUsed/>
    <w:rsid w:val="001A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F3F38ED83BA499884FC13C4FCD247" ma:contentTypeVersion="" ma:contentTypeDescription="Create a new document." ma:contentTypeScope="" ma:versionID="fdbd8c7392826c3dd5f2fd5d583c279c">
  <xsd:schema xmlns:xsd="http://www.w3.org/2001/XMLSchema" xmlns:xs="http://www.w3.org/2001/XMLSchema" xmlns:p="http://schemas.microsoft.com/office/2006/metadata/properties" xmlns:ns2="3440d4c1-9d87-4992-a634-8528e3471e3c" targetNamespace="http://schemas.microsoft.com/office/2006/metadata/properties" ma:root="true" ma:fieldsID="0207ffe02e3f36334d6dbb2a86414865" ns2:_="">
    <xsd:import namespace="3440d4c1-9d87-4992-a634-8528e3471e3c"/>
    <xsd:element name="properties">
      <xsd:complexType>
        <xsd:sequence>
          <xsd:element name="documentManagement">
            <xsd:complexType>
              <xsd:all>
                <xsd:element ref="ns2:Party_x002f_Organization" minOccurs="0"/>
                <xsd:element ref="ns2:Hi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0d4c1-9d87-4992-a634-8528e3471e3c" elementFormDefault="qualified">
    <xsd:import namespace="http://schemas.microsoft.com/office/2006/documentManagement/types"/>
    <xsd:import namespace="http://schemas.microsoft.com/office/infopath/2007/PartnerControls"/>
    <xsd:element name="Party_x002f_Organization" ma:index="8" nillable="true" ma:displayName="Party/Organization" ma:internalName="Party_x002f_Organization">
      <xsd:simpleType>
        <xsd:restriction base="dms:Text">
          <xsd:maxLength value="255"/>
        </xsd:restriction>
      </xsd:simpleType>
    </xsd:element>
    <xsd:element name="Hide" ma:index="9" nillable="true" ma:displayName="Hide" ma:internalName="Hid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rty_x002f_Organization xmlns="3440d4c1-9d87-4992-a634-8528e3471e3c" xsi:nil="true"/>
    <Hide xmlns="3440d4c1-9d87-4992-a634-8528e3471e3c" xsi:nil="true"/>
  </documentManagement>
</p:properties>
</file>

<file path=customXml/itemProps1.xml><?xml version="1.0" encoding="utf-8"?>
<ds:datastoreItem xmlns:ds="http://schemas.openxmlformats.org/officeDocument/2006/customXml" ds:itemID="{08D06B1D-99AD-4B9D-838E-570B0C832A49}"/>
</file>

<file path=customXml/itemProps2.xml><?xml version="1.0" encoding="utf-8"?>
<ds:datastoreItem xmlns:ds="http://schemas.openxmlformats.org/officeDocument/2006/customXml" ds:itemID="{6460BE1D-A303-4338-AE02-A2FA7E61D789}"/>
</file>

<file path=customXml/itemProps3.xml><?xml version="1.0" encoding="utf-8"?>
<ds:datastoreItem xmlns:ds="http://schemas.openxmlformats.org/officeDocument/2006/customXml" ds:itemID="{03E64B02-1902-44A8-9FB2-4C99F85D39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Elise Stull</dc:creator>
  <cp:lastModifiedBy>Elise Stull</cp:lastModifiedBy>
  <cp:revision>3</cp:revision>
  <dcterms:created xsi:type="dcterms:W3CDTF">2015-11-04T11:29:00Z</dcterms:created>
  <dcterms:modified xsi:type="dcterms:W3CDTF">2015-11-04T11:30:00Z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0x010100B4CF3F38ED83BA499884FC13C4FCD247</vt:lpwstr>
  </property>
</Properties>
</file>